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hAnsi="方正小标宋简体" w:eastAsia="方正小标宋简体" w:cs="方正小标宋简体"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44"/>
          <w:szCs w:val="44"/>
          <w:shd w:val="clear" w:color="auto" w:fill="FFFFFF"/>
        </w:rPr>
        <w:t>宁波经济技术开发区新兴产业和服务业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hAnsi="方正小标宋简体" w:eastAsia="方正小标宋简体" w:cs="方正小标宋简体"/>
          <w:bCs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44"/>
          <w:szCs w:val="44"/>
          <w:shd w:val="clear" w:color="auto" w:fill="FFFFFF"/>
        </w:rPr>
        <w:t>发展局政府信息公开工作2019年度报告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420"/>
        <w:jc w:val="both"/>
        <w:rPr>
          <w:rFonts w:ascii="宋体" w:hAnsi="宋体" w:eastAsia="宋体" w:cs="宋体"/>
          <w:color w:val="333333"/>
          <w:sz w:val="36"/>
          <w:szCs w:val="36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  <w:t>一、总体情况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42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（一）主动公开政府信息的情况  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snapToGrid w:val="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1.政府信息公开的内容。政府信息主动公开39条，其中，</w:t>
      </w:r>
      <w:r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</w:rPr>
        <w:t>政府网站公开政府信息数25条，政务微信公开政府信息数4条，其他方式公开政府信息数10条。回应公众关注热点或重大舆情数2条。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2.政府信息公开方式。通过北仑之窗网站、北仑服务业微信公众号等形式向外公开。  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（二）依申请公开政府信息和不予公开政府信息情况  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42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　1.申请情况：2019年度无依申请公开政府信息。  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42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　2.处理情况：2019年无处理情况。  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（三）政府信息公开的收费及减免情况  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2019年度未发生信息公开的收费和减免情况  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因政府信息公开申请行政复议、提起行政诉讼的情况  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2019年度无因政府信息公开申请行政复议、提起行政诉讼的情况。 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8140" w:type="dxa"/>
        <w:jc w:val="center"/>
        <w:tblInd w:w="19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11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615800元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ind w:firstLine="420"/>
        <w:rPr>
          <w:rFonts w:ascii="宋体" w:hAnsi="宋体" w:eastAsia="宋体" w:cs="宋体"/>
          <w:color w:val="333333"/>
        </w:rPr>
      </w:pPr>
    </w:p>
    <w:p>
      <w:pPr>
        <w:pStyle w:val="4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宋体" w:hAnsi="宋体" w:eastAsia="宋体" w:cs="宋体"/>
          <w:color w:val="333333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W w:w="9071" w:type="dxa"/>
        <w:jc w:val="center"/>
        <w:tblInd w:w="-2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109"/>
        <w:gridCol w:w="820"/>
        <w:gridCol w:w="761"/>
        <w:gridCol w:w="761"/>
        <w:gridCol w:w="820"/>
        <w:gridCol w:w="983"/>
        <w:gridCol w:w="717"/>
        <w:gridCol w:w="6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4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3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0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0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0 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0 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0 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0 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0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0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0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0 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0 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0 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0 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 0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0 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0 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</w:rPr>
      </w:pPr>
    </w:p>
    <w:tbl>
      <w:tblPr>
        <w:tblStyle w:val="5"/>
        <w:tblW w:w="9071" w:type="dxa"/>
        <w:jc w:val="center"/>
        <w:tblInd w:w="-2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sz w:val="24"/>
        </w:rPr>
      </w:pP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42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shd w:val="clear" w:color="auto" w:fill="FFFFFF"/>
        </w:rPr>
        <w:t>五、存在的主要问题及改进情况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42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（一）存在的主要问题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42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一是公开思想认识、公开主动性有待进一步提高；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42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二是公开形式、公开内容有待进一步优化；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42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三是公开业务水平、公众互动交流能力需要进一步提高。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420"/>
        <w:jc w:val="both"/>
        <w:rPr>
          <w:rFonts w:ascii="仿宋" w:hAnsi="仿宋" w:eastAsia="仿宋" w:cs="仿宋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（二）</w:t>
      </w:r>
      <w:r>
        <w:rPr>
          <w:rFonts w:ascii="仿宋" w:hAnsi="仿宋" w:eastAsia="仿宋" w:cs="仿宋"/>
          <w:sz w:val="30"/>
          <w:szCs w:val="30"/>
          <w:shd w:val="clear" w:color="auto" w:fill="FFFFFF"/>
        </w:rPr>
        <w:t>改进措施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600" w:firstLineChars="200"/>
        <w:jc w:val="both"/>
        <w:rPr>
          <w:rFonts w:ascii="仿宋" w:hAnsi="仿宋" w:eastAsia="仿宋" w:cs="仿宋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 xml:space="preserve">一是牢固树立以公开促工作的理念。充分认识做好政府信息公开工作的重大意义，切实转变思想观念，增强政府信息工作的主动性和自觉性。 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jc w:val="both"/>
        <w:rPr>
          <w:rFonts w:ascii="仿宋" w:hAnsi="仿宋" w:eastAsia="仿宋" w:cs="仿宋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 xml:space="preserve">　　二是不断丰富政府信息公开内容。进一步加大政策解读服务，对重要事项和决策努力探索事先征求公众意见，加大对政府重点工作、重要决策部署、重大改革措施的解读力度，及时关注舆情，回应社会关切。  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600" w:firstLineChars="200"/>
        <w:jc w:val="both"/>
        <w:rPr>
          <w:rFonts w:ascii="仿宋" w:hAnsi="仿宋" w:eastAsia="仿宋" w:cs="仿宋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三是推进互联网和政府信息公开工作的深度融合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eastAsia="zh-CN"/>
        </w:rPr>
        <w:t>。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 xml:space="preserve">加强对“互联网+”、微信等新技术、新媒体的学习和应用，主动及时向社会群众公开热点信息，不断提高政府信息公开工作的能力。 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420"/>
        <w:jc w:val="both"/>
        <w:rPr>
          <w:rFonts w:hint="eastAsia" w:ascii="黑体" w:hAnsi="黑体" w:eastAsia="黑体" w:cs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sz w:val="32"/>
          <w:szCs w:val="32"/>
          <w:shd w:val="clear" w:color="auto" w:fill="FFFFFF"/>
        </w:rPr>
        <w:t>六、其他需要报告的事项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420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无其他需要报告的事项。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5EF118"/>
    <w:multiLevelType w:val="singleLevel"/>
    <w:tmpl w:val="8D5EF118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9379E"/>
    <w:rsid w:val="00DE4462"/>
    <w:rsid w:val="00E25898"/>
    <w:rsid w:val="00EE48A6"/>
    <w:rsid w:val="03761EA2"/>
    <w:rsid w:val="05E1356E"/>
    <w:rsid w:val="0C5A1628"/>
    <w:rsid w:val="42F54279"/>
    <w:rsid w:val="5589379E"/>
    <w:rsid w:val="644413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308</Words>
  <Characters>1761</Characters>
  <Lines>14</Lines>
  <Paragraphs>4</Paragraphs>
  <TotalTime>0</TotalTime>
  <ScaleCrop>false</ScaleCrop>
  <LinksUpToDate>false</LinksUpToDate>
  <CharactersWithSpaces>2065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2019-12-31T01:42:00Z</dcterms:created>
  <dc:creator>鱼鱼</dc:creator>
  <cp:lastModifiedBy>鱼鱼</cp:lastModifiedBy>
  <cp:lastPrinted>2019-12-31T02:43:00Z</cp:lastPrinted>
  <dcterms:modified xsi:type="dcterms:W3CDTF">2020-03-09T05:35:32Z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