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宋体" w:cs="Times New Roman"/>
          <w:sz w:val="36"/>
          <w:szCs w:val="44"/>
          <w:lang w:val="en-US" w:eastAsia="zh-CN"/>
        </w:rPr>
      </w:pPr>
      <w:r>
        <w:rPr>
          <w:rFonts w:hint="default" w:ascii="Times New Roman" w:hAnsi="Times New Roman" w:eastAsia="宋体" w:cs="Times New Roman"/>
          <w:sz w:val="36"/>
          <w:szCs w:val="44"/>
          <w:lang w:eastAsia="zh-CN"/>
        </w:rPr>
        <w:t>附件</w:t>
      </w:r>
      <w:r>
        <w:rPr>
          <w:rFonts w:hint="eastAsia" w:ascii="Times New Roman" w:hAnsi="Times New Roman" w:eastAsia="宋体" w:cs="Times New Roman"/>
          <w:sz w:val="36"/>
          <w:szCs w:val="44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color w:val="auto"/>
          <w:kern w:val="0"/>
          <w:sz w:val="48"/>
          <w:szCs w:val="48"/>
          <w:lang w:val="en-US" w:eastAsia="zh-CN" w:bidi="ar"/>
        </w:rPr>
        <w:t>附件材料清单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760" w:lineRule="exact"/>
        <w:ind w:left="0" w:right="0" w:firstLine="640" w:firstLineChars="200"/>
        <w:jc w:val="left"/>
        <w:textAlignment w:val="baseline"/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北仑区关键核心技术攻关项目申报书：完成系统填报后下载申报文档，签字盖章，上传扫描件。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760" w:lineRule="exact"/>
        <w:ind w:left="0" w:right="0" w:firstLine="640" w:firstLineChars="200"/>
        <w:jc w:val="left"/>
        <w:textAlignment w:val="baseline"/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申报单位法人（工商营业执照）复印件。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760" w:lineRule="exact"/>
        <w:ind w:left="0" w:right="0" w:firstLine="640" w:firstLineChars="200"/>
        <w:jc w:val="left"/>
        <w:textAlignment w:val="baseline"/>
        <w:rPr>
          <w:rFonts w:hint="default" w:ascii="宋体" w:hAnsi="宋体" w:eastAsia="宋体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上年度财务审计报告复印件（含资产负债表、损益表、现金流量表、研发投入等），规上企业还需提供科技统计年报607-2表；规下企业还需提供A107012研发费用加计扣除优惠明细表、仪器设备购置发票等当年形成用于研究开发的固定资产佐证。申报截止日前未能出具财务审计报告的，先提交电子税务局出具的财务报表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760" w:lineRule="exact"/>
        <w:ind w:left="0" w:right="0" w:firstLine="640" w:firstLineChars="200"/>
        <w:jc w:val="left"/>
        <w:textAlignment w:val="baseline"/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项目前三负责人学历及职称证书、劳动合同复印件。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760" w:lineRule="exact"/>
        <w:ind w:left="0" w:right="0" w:firstLine="640" w:firstLineChars="200"/>
        <w:jc w:val="left"/>
        <w:textAlignment w:val="baseline"/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两家及两家以上单位联合申请的项目，应提交项目合作协议。合作协议应明确各方的研究内容、成果提交的时限、经费的来源及分配方式等主要内容，并经法人单位盖章。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760" w:lineRule="exact"/>
        <w:ind w:left="0" w:right="0" w:firstLine="640" w:firstLineChars="200"/>
        <w:jc w:val="left"/>
        <w:textAlignment w:val="baseline"/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技术创新活动相关材料：前期基础、成果应用。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760" w:lineRule="exact"/>
        <w:ind w:left="0" w:right="0" w:firstLine="640" w:firstLineChars="200"/>
        <w:jc w:val="left"/>
        <w:textAlignment w:val="baseline"/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自筹资金承诺函。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760" w:lineRule="exact"/>
        <w:ind w:left="0" w:right="0" w:firstLine="640" w:firstLineChars="200"/>
        <w:jc w:val="left"/>
        <w:textAlignment w:val="baseline"/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申报相关事项承诺函。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EE772D"/>
    <w:multiLevelType w:val="singleLevel"/>
    <w:tmpl w:val="EAEE772D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F7CE73FE"/>
    <w:multiLevelType w:val="singleLevel"/>
    <w:tmpl w:val="F7CE73F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40DDC"/>
    <w:rsid w:val="01E24B74"/>
    <w:rsid w:val="224E745A"/>
    <w:rsid w:val="2468458C"/>
    <w:rsid w:val="36F5952A"/>
    <w:rsid w:val="37D3E29E"/>
    <w:rsid w:val="3BDDADB9"/>
    <w:rsid w:val="3C975C01"/>
    <w:rsid w:val="4CF779CC"/>
    <w:rsid w:val="54D50054"/>
    <w:rsid w:val="5ACD3650"/>
    <w:rsid w:val="5F340DDC"/>
    <w:rsid w:val="5F9FF496"/>
    <w:rsid w:val="5FFCF70E"/>
    <w:rsid w:val="676FF04A"/>
    <w:rsid w:val="68931E1B"/>
    <w:rsid w:val="6A5F25AA"/>
    <w:rsid w:val="6FE38809"/>
    <w:rsid w:val="71FB6FEA"/>
    <w:rsid w:val="75BD9E9F"/>
    <w:rsid w:val="7B648312"/>
    <w:rsid w:val="7BFFC8F4"/>
    <w:rsid w:val="7F7E59BF"/>
    <w:rsid w:val="7FB68145"/>
    <w:rsid w:val="7FBE1B1A"/>
    <w:rsid w:val="8F9FDE0A"/>
    <w:rsid w:val="9EF57E82"/>
    <w:rsid w:val="D6FF1538"/>
    <w:rsid w:val="E6FBD0AB"/>
    <w:rsid w:val="ED3FE137"/>
    <w:rsid w:val="F1FF5A64"/>
    <w:rsid w:val="FAFBCF9B"/>
    <w:rsid w:val="FE3E3C24"/>
    <w:rsid w:val="FEFFDFAD"/>
    <w:rsid w:val="FFEDD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color w:val="0284A5"/>
    </w:rPr>
  </w:style>
  <w:style w:type="character" w:styleId="6">
    <w:name w:val="FollowedHyperlink"/>
    <w:basedOn w:val="4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rFonts w:ascii="微软雅黑" w:hAnsi="微软雅黑" w:eastAsia="微软雅黑" w:cs="微软雅黑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2021-07-03T19:38:00Z</dcterms:created>
  <dc:creator>Administrator</dc:creator>
  <cp:lastModifiedBy>user</cp:lastModifiedBy>
  <cp:lastPrinted>2024-04-10T16:49:00Z</cp:lastPrinted>
  <dcterms:modified xsi:type="dcterms:W3CDTF">2024-04-18T15:56:23Z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