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8" w:rsidRDefault="008559B8" w:rsidP="008559B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8559B8" w:rsidRDefault="008559B8" w:rsidP="008559B8">
      <w:pPr>
        <w:pStyle w:val="2"/>
        <w:spacing w:before="0" w:afterLines="200" w:line="240" w:lineRule="auto"/>
        <w:jc w:val="center"/>
        <w:rPr>
          <w:rFonts w:ascii="仿宋_GB2312" w:eastAsia="仿宋_GB2312" w:hAnsi="仿宋_GB2312" w:cs="仿宋_GB2312" w:hint="eastAsia"/>
          <w:szCs w:val="32"/>
        </w:rPr>
      </w:pPr>
      <w:r>
        <w:rPr>
          <w:rFonts w:hint="eastAsia"/>
        </w:rPr>
        <w:t>跆拳道辅助器材采购清单</w:t>
      </w:r>
    </w:p>
    <w:p w:rsidR="008559B8" w:rsidRDefault="008559B8" w:rsidP="008559B8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金额单位：元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419"/>
        <w:gridCol w:w="2818"/>
        <w:gridCol w:w="7317"/>
        <w:gridCol w:w="1014"/>
        <w:gridCol w:w="791"/>
      </w:tblGrid>
      <w:tr w:rsidR="008559B8" w:rsidTr="006A6879">
        <w:trPr>
          <w:trHeight w:val="519"/>
        </w:trPr>
        <w:tc>
          <w:tcPr>
            <w:tcW w:w="815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419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品牌名称</w:t>
            </w:r>
          </w:p>
        </w:tc>
        <w:tc>
          <w:tcPr>
            <w:tcW w:w="2818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图片</w:t>
            </w:r>
          </w:p>
        </w:tc>
        <w:tc>
          <w:tcPr>
            <w:tcW w:w="7317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主要技术参数</w:t>
            </w:r>
          </w:p>
        </w:tc>
        <w:tc>
          <w:tcPr>
            <w:tcW w:w="1014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数量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</w:tr>
      <w:tr w:rsidR="008559B8" w:rsidTr="006A6879">
        <w:trPr>
          <w:trHeight w:val="90"/>
        </w:trPr>
        <w:tc>
          <w:tcPr>
            <w:tcW w:w="815" w:type="dxa"/>
            <w:shd w:val="clear" w:color="auto" w:fill="auto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沙袋</w:t>
            </w:r>
          </w:p>
        </w:tc>
        <w:tc>
          <w:tcPr>
            <w:tcW w:w="2818" w:type="dxa"/>
            <w:shd w:val="clear" w:color="auto" w:fill="auto"/>
          </w:tcPr>
          <w:p w:rsidR="008559B8" w:rsidRDefault="008559B8" w:rsidP="006A6879">
            <w:pPr>
              <w:rPr>
                <w:rFonts w:ascii="宋体" w:cs="宋体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76835</wp:posOffset>
                  </wp:positionV>
                  <wp:extent cx="391795" cy="1090295"/>
                  <wp:effectExtent l="19050" t="0" r="8255" b="0"/>
                  <wp:wrapNone/>
                  <wp:docPr id="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559B8" w:rsidRDefault="008559B8" w:rsidP="006A6879">
            <w:pPr>
              <w:rPr>
                <w:rFonts w:ascii="宋体" w:cs="宋体"/>
                <w:sz w:val="18"/>
                <w:szCs w:val="18"/>
              </w:rPr>
            </w:pP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317" w:type="dxa"/>
            <w:shd w:val="clear" w:color="auto" w:fill="auto"/>
            <w:vAlign w:val="center"/>
          </w:tcPr>
          <w:p w:rsidR="008559B8" w:rsidRDefault="008559B8" w:rsidP="006A6879">
            <w:pPr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材质工艺：</w:t>
            </w:r>
            <w:r>
              <w:rPr>
                <w:rFonts w:ascii="宋体" w:cs="宋体" w:hint="eastAsia"/>
                <w:szCs w:val="21"/>
              </w:rPr>
              <w:t>太空革面料；</w:t>
            </w:r>
            <w:proofErr w:type="gramStart"/>
            <w:r>
              <w:rPr>
                <w:rFonts w:ascii="宋体" w:cs="宋体" w:hint="eastAsia"/>
                <w:szCs w:val="21"/>
              </w:rPr>
              <w:t>缓震层</w:t>
            </w:r>
            <w:proofErr w:type="gramEnd"/>
            <w:r>
              <w:rPr>
                <w:rFonts w:ascii="宋体" w:cs="宋体" w:hint="eastAsia"/>
                <w:szCs w:val="21"/>
              </w:rPr>
              <w:t>EVA软泡、</w:t>
            </w:r>
            <w:proofErr w:type="gramStart"/>
            <w:r>
              <w:rPr>
                <w:rFonts w:ascii="宋体" w:cs="宋体" w:hint="eastAsia"/>
                <w:szCs w:val="21"/>
              </w:rPr>
              <w:t>海棉</w:t>
            </w:r>
            <w:proofErr w:type="gramEnd"/>
            <w:r>
              <w:rPr>
                <w:rFonts w:ascii="宋体" w:cs="宋体" w:hint="eastAsia"/>
                <w:szCs w:val="21"/>
              </w:rPr>
              <w:t>复合；牛津布内里；碎布填充；十字架、铁链转盘。</w:t>
            </w:r>
          </w:p>
          <w:p w:rsidR="008559B8" w:rsidRDefault="008559B8" w:rsidP="006A6879">
            <w:pPr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产品规格;</w:t>
            </w:r>
            <w:r>
              <w:rPr>
                <w:rFonts w:ascii="宋体" w:cs="宋体" w:hint="eastAsia"/>
                <w:szCs w:val="21"/>
              </w:rPr>
              <w:t>45*140cm</w:t>
            </w:r>
          </w:p>
          <w:p w:rsidR="008559B8" w:rsidRDefault="008559B8" w:rsidP="006A6879">
            <w:pPr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功能用途：</w:t>
            </w:r>
            <w:r>
              <w:rPr>
                <w:rFonts w:ascii="宋体" w:cs="宋体" w:hint="eastAsia"/>
                <w:szCs w:val="21"/>
              </w:rPr>
              <w:t>武术散打训练使用，提高运动员击打力量、精准度等综合素质。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产品标准：</w:t>
            </w:r>
            <w:r>
              <w:rPr>
                <w:rFonts w:ascii="宋体" w:cs="宋体" w:hint="eastAsia"/>
                <w:szCs w:val="21"/>
              </w:rPr>
              <w:t>高效吸能、结实耐用，有利于运动员高水平发挥，符合武术散打训练器材标准。中国武术协会认证。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8559B8" w:rsidRDefault="008559B8" w:rsidP="006A6879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个</w:t>
            </w:r>
            <w:proofErr w:type="gramEnd"/>
          </w:p>
        </w:tc>
      </w:tr>
      <w:tr w:rsidR="008559B8" w:rsidTr="006A6879">
        <w:trPr>
          <w:trHeight w:val="2832"/>
        </w:trPr>
        <w:tc>
          <w:tcPr>
            <w:tcW w:w="815" w:type="dxa"/>
            <w:shd w:val="clear" w:color="auto" w:fill="auto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场馆地垫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62000"/>
                  <wp:effectExtent l="19050" t="0" r="0" b="0"/>
                  <wp:docPr id="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材质工艺：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1、采用EVA再生材料一次成型发泡工艺， 厚度3cm，拼装高度差≤1mm；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2、硬度40－45°；双米粒防滑设计，防滑系数：0.65；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2、公、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母牙冲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切拼装工艺；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产品规格：</w:t>
            </w:r>
            <w:r>
              <w:rPr>
                <w:rFonts w:ascii="宋体" w:hAnsi="宋体" w:cs="宋体" w:hint="eastAsia"/>
                <w:szCs w:val="21"/>
              </w:rPr>
              <w:t>1m*1m*3cm/块；黄&amp;蓝，红&amp;蓝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功能用途：</w:t>
            </w:r>
            <w:r>
              <w:rPr>
                <w:rFonts w:ascii="宋体" w:hAnsi="宋体" w:cs="宋体" w:hint="eastAsia"/>
                <w:szCs w:val="21"/>
              </w:rPr>
              <w:t>散打、跆拳道、拳击、泰拳、自由搏击、MMA等项目训练使用，防止运动员受伤，提高运动员专业技战术对抗水平。</w:t>
            </w:r>
          </w:p>
          <w:p w:rsidR="008559B8" w:rsidRDefault="008559B8" w:rsidP="006A687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产品标准：</w:t>
            </w:r>
            <w:r>
              <w:rPr>
                <w:rFonts w:ascii="宋体" w:hAnsi="宋体" w:cs="宋体" w:hint="eastAsia"/>
                <w:szCs w:val="21"/>
              </w:rPr>
              <w:t>垫面平整、防滑、弹性适中，有利于运动员高水准发挥，符合散打、跆拳道、拳击、泰拳、自由搏击、MMA等项目训练要求，产品符合跆拳道协会推荐认证。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8559B8" w:rsidRDefault="008559B8" w:rsidP="006A6879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382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平方</w:t>
            </w:r>
          </w:p>
        </w:tc>
      </w:tr>
      <w:tr w:rsidR="008559B8" w:rsidTr="006A6879">
        <w:trPr>
          <w:trHeight w:val="2902"/>
        </w:trPr>
        <w:tc>
          <w:tcPr>
            <w:tcW w:w="815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</w:t>
            </w:r>
          </w:p>
        </w:tc>
        <w:tc>
          <w:tcPr>
            <w:tcW w:w="1419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圆形不倒翁沙袋</w:t>
            </w:r>
          </w:p>
        </w:tc>
        <w:tc>
          <w:tcPr>
            <w:tcW w:w="2818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334645</wp:posOffset>
                  </wp:positionV>
                  <wp:extent cx="424180" cy="1016000"/>
                  <wp:effectExtent l="19050" t="0" r="0" b="0"/>
                  <wp:wrapNone/>
                  <wp:docPr id="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7" w:type="dxa"/>
            <w:vAlign w:val="center"/>
          </w:tcPr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材质工艺：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1、沙袋太空革面料车缝，聚氨酯发泡一次成型缓震层，PP材质内胆；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2、玻璃纤维材质底座+铁盖，橡胶连接杆。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规格：</w:t>
            </w:r>
            <w:r>
              <w:rPr>
                <w:rFonts w:ascii="宋体" w:hAnsi="宋体" w:cs="宋体" w:hint="eastAsia"/>
                <w:szCs w:val="21"/>
              </w:rPr>
              <w:t>沙包135*40*40CM，底座180斤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功能用途</w:t>
            </w:r>
            <w:r>
              <w:rPr>
                <w:rFonts w:ascii="宋体" w:hAnsi="宋体" w:cs="宋体" w:hint="eastAsia"/>
                <w:szCs w:val="21"/>
              </w:rPr>
              <w:t>：散打、拳击、泰拳、跆拳道、空手道、自由搏击、，提高运动员拳腿击打力量、速度、精准度、反应速度等综合素质。</w:t>
            </w:r>
          </w:p>
        </w:tc>
        <w:tc>
          <w:tcPr>
            <w:tcW w:w="1014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8559B8" w:rsidTr="006A6879">
        <w:trPr>
          <w:trHeight w:val="2826"/>
        </w:trPr>
        <w:tc>
          <w:tcPr>
            <w:tcW w:w="815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19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人形不倒翁沙袋</w:t>
            </w:r>
          </w:p>
        </w:tc>
        <w:tc>
          <w:tcPr>
            <w:tcW w:w="2818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355600</wp:posOffset>
                  </wp:positionV>
                  <wp:extent cx="681355" cy="1087120"/>
                  <wp:effectExtent l="19050" t="0" r="4445" b="0"/>
                  <wp:wrapNone/>
                  <wp:docPr id="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7" w:type="dxa"/>
            <w:vAlign w:val="center"/>
          </w:tcPr>
          <w:p w:rsidR="008559B8" w:rsidRDefault="008559B8" w:rsidP="006A6879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材质工艺：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1、沙袋太空革面料车缝，聚氨酯发泡一次成型缓震层，PP材质内胆；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2、底座铸铁， 外包优质橡胶， 仿皮沙袋，内层高回弹材料填充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规格：</w:t>
            </w:r>
            <w:r>
              <w:rPr>
                <w:rFonts w:ascii="宋体" w:hAnsi="宋体" w:cs="宋体" w:hint="eastAsia"/>
                <w:szCs w:val="21"/>
              </w:rPr>
              <w:t>沙包140*63*21CM；底座180斤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功能用途：</w:t>
            </w:r>
            <w:r>
              <w:rPr>
                <w:rFonts w:ascii="宋体" w:hAnsi="宋体" w:cs="宋体" w:hint="eastAsia"/>
                <w:szCs w:val="21"/>
              </w:rPr>
              <w:t>散打、拳击、泰拳、跆拳道、空手道、自由搏击、，提高运动员拳腿击打力量、速度、精准度、反应速度等综合素质。</w:t>
            </w:r>
          </w:p>
        </w:tc>
        <w:tc>
          <w:tcPr>
            <w:tcW w:w="1014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</w:tr>
      <w:tr w:rsidR="008559B8" w:rsidTr="006A6879">
        <w:trPr>
          <w:trHeight w:val="2689"/>
        </w:trPr>
        <w:tc>
          <w:tcPr>
            <w:tcW w:w="815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1419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定制沙包吊架</w:t>
            </w:r>
          </w:p>
        </w:tc>
        <w:tc>
          <w:tcPr>
            <w:tcW w:w="2818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422910</wp:posOffset>
                  </wp:positionV>
                  <wp:extent cx="1231900" cy="789940"/>
                  <wp:effectExtent l="19050" t="0" r="6350" b="0"/>
                  <wp:wrapNone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7" w:type="dxa"/>
            <w:vAlign w:val="center"/>
          </w:tcPr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材质工艺：</w:t>
            </w:r>
            <w:r>
              <w:rPr>
                <w:rFonts w:ascii="宋体" w:hAnsi="宋体" w:cs="宋体" w:hint="eastAsia"/>
                <w:szCs w:val="21"/>
              </w:rPr>
              <w:t>工程力学结构，45#钢材焊接。尺寸根据场地定制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功能用途：</w:t>
            </w:r>
            <w:r>
              <w:rPr>
                <w:rFonts w:ascii="宋体" w:hAnsi="宋体" w:cs="宋体" w:hint="eastAsia"/>
                <w:szCs w:val="21"/>
              </w:rPr>
              <w:t>散打、拳击、泰拳、跆拳道、空手道、自由搏击、MMA等项目场馆使用，拳法、腿法训练，有效提高运动员拳法、腿法击打力量、反应速度、精准度等综合素质。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产品标准：</w:t>
            </w:r>
            <w:r>
              <w:rPr>
                <w:rFonts w:ascii="宋体" w:hAnsi="宋体" w:cs="宋体" w:hint="eastAsia"/>
                <w:szCs w:val="21"/>
              </w:rPr>
              <w:t>牢固、稳定，空间利用率高，符合散打、拳击、泰拳、跆拳道、空手道、自由搏击。</w:t>
            </w:r>
          </w:p>
        </w:tc>
        <w:tc>
          <w:tcPr>
            <w:tcW w:w="1014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</w:tc>
      </w:tr>
      <w:tr w:rsidR="008559B8" w:rsidTr="006A6879">
        <w:tc>
          <w:tcPr>
            <w:tcW w:w="815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19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散打护具六件套</w:t>
            </w:r>
          </w:p>
        </w:tc>
        <w:tc>
          <w:tcPr>
            <w:tcW w:w="2818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52705</wp:posOffset>
                  </wp:positionV>
                  <wp:extent cx="1163955" cy="1413510"/>
                  <wp:effectExtent l="19050" t="0" r="0" b="0"/>
                  <wp:wrapNone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7" w:type="dxa"/>
            <w:vAlign w:val="center"/>
          </w:tcPr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材质工艺：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1、护头：PU面料车缝，EVA泡沫内胆；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2、护胸：牛津面料车缝，XPE泡沫+竹片内胆；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3、手套：PU面料车缝，聚氨酯发泡内胆；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4、护裆：PU、网布面料车缝，PP保护壳；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5、护小腿：PU面料复合EVA泡沫，车缝；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6、器材包：牛津布车缝；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功能用途：</w:t>
            </w:r>
            <w:r>
              <w:rPr>
                <w:rFonts w:ascii="宋体" w:hAnsi="宋体" w:cs="宋体" w:hint="eastAsia"/>
                <w:szCs w:val="21"/>
              </w:rPr>
              <w:t>武术散打训练、比赛使用，保护运动员训练中的受击打部位，避免训练受伤，穿戴舒适，轻便灵活，提高运动员散打综合素质。</w:t>
            </w:r>
          </w:p>
          <w:p w:rsidR="008559B8" w:rsidRDefault="008559B8" w:rsidP="006A6879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产品标准：</w:t>
            </w:r>
            <w:r>
              <w:rPr>
                <w:rFonts w:ascii="宋体" w:hAnsi="宋体" w:cs="宋体" w:hint="eastAsia"/>
                <w:szCs w:val="21"/>
              </w:rPr>
              <w:t>舒适合体，有利运动员技术发挥，符合武术散打训练、比赛器材标准。国际武术联合会（IWUF）、中国武术协会认证。</w:t>
            </w:r>
          </w:p>
        </w:tc>
        <w:tc>
          <w:tcPr>
            <w:tcW w:w="1014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91" w:type="dxa"/>
            <w:vAlign w:val="center"/>
          </w:tcPr>
          <w:p w:rsidR="008559B8" w:rsidRDefault="008559B8" w:rsidP="006A68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</w:tbl>
    <w:p w:rsidR="009D6946" w:rsidRDefault="009D6946"/>
    <w:sectPr w:rsidR="009D6946" w:rsidSect="00855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9B8"/>
    <w:rsid w:val="008559B8"/>
    <w:rsid w:val="009D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559B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59B8"/>
    <w:rPr>
      <w:rFonts w:ascii="Arial" w:eastAsia="黑体" w:hAnsi="Arial" w:cs="Times New Roman"/>
      <w:b/>
      <w:sz w:val="32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559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59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2017-10-09T02:22:00Z</dcterms:created>
  <dcterms:modified xsi:type="dcterms:W3CDTF">2017-10-09T02:22:00Z</dcterms:modified>
</cp:coreProperties>
</file>