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1"/>
        <w:gridCol w:w="556"/>
        <w:gridCol w:w="1057"/>
        <w:gridCol w:w="1053"/>
        <w:gridCol w:w="1053"/>
        <w:gridCol w:w="2513"/>
        <w:gridCol w:w="7960"/>
      </w:tblGrid>
      <w:tr w:rsidR="000B161C" w:rsidRPr="00275B33" w:rsidTr="005C4A2B">
        <w:trPr>
          <w:trHeight w:val="765"/>
        </w:trPr>
        <w:tc>
          <w:tcPr>
            <w:tcW w:w="14863" w:type="dxa"/>
            <w:gridSpan w:val="7"/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left"/>
              <w:textAlignment w:val="center"/>
              <w:rPr>
                <w:rFonts w:ascii="??_GB2312" w:hAnsi="??_GB2312" w:cs="??_GB2312"/>
                <w:b/>
                <w:sz w:val="28"/>
                <w:szCs w:val="28"/>
              </w:rPr>
            </w:pPr>
            <w:r w:rsidRPr="00275B33">
              <w:rPr>
                <w:rStyle w:val="font11"/>
                <w:rFonts w:hint="eastAsia"/>
              </w:rPr>
              <w:t>附件</w:t>
            </w:r>
            <w:r w:rsidRPr="00275B33">
              <w:rPr>
                <w:rStyle w:val="font11"/>
              </w:rPr>
              <w:t>1</w:t>
            </w:r>
            <w:r w:rsidRPr="00275B33">
              <w:rPr>
                <w:rStyle w:val="font61"/>
              </w:rPr>
              <w:t xml:space="preserve">                    </w:t>
            </w:r>
            <w:r w:rsidRPr="00275B33">
              <w:rPr>
                <w:rStyle w:val="font61"/>
                <w:rFonts w:hint="eastAsia"/>
              </w:rPr>
              <w:t>北仑区公开</w:t>
            </w:r>
            <w:r w:rsidRPr="00275B33">
              <w:rPr>
                <w:rStyle w:val="font11"/>
                <w:rFonts w:hint="eastAsia"/>
              </w:rPr>
              <w:t>招聘</w:t>
            </w:r>
            <w:r w:rsidRPr="00275B33">
              <w:rPr>
                <w:rStyle w:val="font11"/>
              </w:rPr>
              <w:t>2018</w:t>
            </w:r>
            <w:r w:rsidRPr="00275B33">
              <w:rPr>
                <w:rStyle w:val="font11"/>
                <w:rFonts w:hint="eastAsia"/>
              </w:rPr>
              <w:t>年事业编制教师岗位指标、报考专业及其它要求</w:t>
            </w:r>
          </w:p>
        </w:tc>
      </w:tr>
      <w:tr w:rsidR="000B161C" w:rsidRPr="00275B33" w:rsidTr="005C4A2B">
        <w:trPr>
          <w:trHeight w:val="54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 w:rsidRPr="00275B33">
              <w:rPr>
                <w:rFonts w:ascii="宋体" w:hAnsi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 w:rsidRPr="00275B33">
              <w:rPr>
                <w:rFonts w:ascii="宋体" w:hAnsi="宋体" w:hint="eastAsia"/>
                <w:b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 w:rsidRPr="00275B33">
              <w:rPr>
                <w:rFonts w:ascii="宋体" w:hAnsi="宋体" w:hint="eastAsia"/>
                <w:b/>
                <w:kern w:val="0"/>
                <w:sz w:val="20"/>
                <w:szCs w:val="20"/>
              </w:rPr>
              <w:t>招聘学科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 w:rsidRPr="00275B33">
              <w:rPr>
                <w:rFonts w:ascii="宋体" w:hAnsi="宋体" w:hint="eastAsia"/>
                <w:b/>
                <w:kern w:val="0"/>
                <w:sz w:val="20"/>
                <w:szCs w:val="20"/>
              </w:rPr>
              <w:t>岗位数（单位：人）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 w:rsidRPr="00275B33">
              <w:rPr>
                <w:rFonts w:ascii="宋体" w:hAnsi="宋体" w:hint="eastAsia"/>
                <w:b/>
                <w:kern w:val="0"/>
                <w:sz w:val="20"/>
                <w:szCs w:val="20"/>
              </w:rPr>
              <w:t>专</w:t>
            </w:r>
            <w:r w:rsidRPr="00275B33">
              <w:rPr>
                <w:rFonts w:ascii="宋体" w:hAnsi="宋体"/>
                <w:b/>
                <w:kern w:val="0"/>
                <w:sz w:val="20"/>
                <w:szCs w:val="20"/>
              </w:rPr>
              <w:t xml:space="preserve">   </w:t>
            </w:r>
            <w:r w:rsidRPr="00275B33">
              <w:rPr>
                <w:rFonts w:ascii="宋体" w:hAnsi="宋体" w:hint="eastAsia"/>
                <w:b/>
                <w:kern w:val="0"/>
                <w:sz w:val="20"/>
                <w:szCs w:val="20"/>
              </w:rPr>
              <w:t>业</w:t>
            </w:r>
            <w:r w:rsidRPr="00275B33">
              <w:rPr>
                <w:rFonts w:ascii="宋体" w:hAnsi="宋体"/>
                <w:b/>
                <w:kern w:val="0"/>
                <w:sz w:val="20"/>
                <w:szCs w:val="20"/>
              </w:rPr>
              <w:t xml:space="preserve">    </w:t>
            </w:r>
            <w:r w:rsidRPr="00275B33">
              <w:rPr>
                <w:rFonts w:ascii="宋体" w:hAnsi="宋体" w:hint="eastAsia"/>
                <w:b/>
                <w:kern w:val="0"/>
                <w:sz w:val="20"/>
                <w:szCs w:val="20"/>
              </w:rPr>
              <w:t>要</w:t>
            </w:r>
            <w:r w:rsidRPr="00275B33">
              <w:rPr>
                <w:rFonts w:ascii="宋体" w:hAnsi="宋体"/>
                <w:b/>
                <w:kern w:val="0"/>
                <w:sz w:val="20"/>
                <w:szCs w:val="20"/>
              </w:rPr>
              <w:t xml:space="preserve">   </w:t>
            </w:r>
            <w:r w:rsidRPr="00275B33">
              <w:rPr>
                <w:rFonts w:ascii="宋体" w:hAnsi="宋体" w:hint="eastAsia"/>
                <w:b/>
                <w:kern w:val="0"/>
                <w:sz w:val="20"/>
                <w:szCs w:val="20"/>
              </w:rPr>
              <w:t>求</w:t>
            </w:r>
          </w:p>
        </w:tc>
        <w:tc>
          <w:tcPr>
            <w:tcW w:w="7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 w:rsidRPr="00275B33">
              <w:rPr>
                <w:rFonts w:ascii="宋体" w:hAnsi="宋体" w:hint="eastAsia"/>
                <w:b/>
                <w:kern w:val="0"/>
                <w:sz w:val="20"/>
                <w:szCs w:val="20"/>
              </w:rPr>
              <w:t>资格条件及其它</w:t>
            </w:r>
          </w:p>
        </w:tc>
      </w:tr>
      <w:tr w:rsidR="000B161C" w:rsidRPr="00275B33" w:rsidTr="005C4A2B">
        <w:trPr>
          <w:trHeight w:val="57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 w:rsidRPr="00275B33">
              <w:rPr>
                <w:rFonts w:ascii="宋体" w:hAnsi="宋体" w:hint="eastAsia"/>
                <w:b/>
                <w:kern w:val="0"/>
                <w:sz w:val="20"/>
                <w:szCs w:val="20"/>
              </w:rPr>
              <w:t>统招岗位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b/>
                <w:sz w:val="20"/>
                <w:szCs w:val="20"/>
              </w:rPr>
            </w:pPr>
            <w:r w:rsidRPr="00275B33">
              <w:rPr>
                <w:rFonts w:ascii="宋体" w:hAnsi="宋体" w:hint="eastAsia"/>
                <w:b/>
                <w:kern w:val="0"/>
                <w:sz w:val="20"/>
                <w:szCs w:val="20"/>
              </w:rPr>
              <w:t>定向岗位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7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0B161C" w:rsidRPr="00275B33" w:rsidTr="005C4A2B">
        <w:trPr>
          <w:trHeight w:val="9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地理、地理科学、地理教育等相关专业</w:t>
            </w:r>
          </w:p>
        </w:tc>
        <w:tc>
          <w:tcPr>
            <w:tcW w:w="7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left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符合条件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或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可以报考统招岗位：</w:t>
            </w:r>
          </w:p>
          <w:p w:rsidR="000B161C" w:rsidRPr="00275B33" w:rsidRDefault="000B161C" w:rsidP="005C4A2B">
            <w:pPr>
              <w:widowControl/>
              <w:jc w:val="left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 xml:space="preserve">1. 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宁波大市生源或户籍的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2017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2018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届毕业生，其中具有研究生学历的考生户籍和生源地不作限制，</w:t>
            </w:r>
            <w:proofErr w:type="gramStart"/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但须本硕连续</w:t>
            </w:r>
            <w:proofErr w:type="gramEnd"/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  <w:p w:rsidR="000B161C" w:rsidRPr="00275B33" w:rsidRDefault="000B161C" w:rsidP="00B47CCD">
            <w:pPr>
              <w:jc w:val="left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 xml:space="preserve">2. 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在浙江省内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中小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学任教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3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年及以上（截至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2018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8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31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日），并曾获得各县</w:t>
            </w:r>
            <w:r w:rsidR="00B47CCD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市</w:t>
            </w:r>
            <w:r w:rsidR="00B47CCD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区</w:t>
            </w:r>
            <w:r w:rsidR="00B47CCD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教育部门颁发的</w:t>
            </w:r>
            <w:r w:rsidR="00B47CCD">
              <w:rPr>
                <w:rFonts w:ascii="宋体" w:hAnsi="宋体" w:hint="eastAsia"/>
                <w:kern w:val="0"/>
                <w:sz w:val="20"/>
                <w:szCs w:val="20"/>
              </w:rPr>
              <w:t>县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级教学业务比赛二等奖及以上荣誉。</w:t>
            </w:r>
          </w:p>
        </w:tc>
      </w:tr>
      <w:tr w:rsidR="000B161C" w:rsidRPr="00275B33" w:rsidTr="000B161C">
        <w:trPr>
          <w:trHeight w:val="7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历史学、世界历史、历史教育等相关专业</w:t>
            </w:r>
          </w:p>
        </w:tc>
        <w:tc>
          <w:tcPr>
            <w:tcW w:w="7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left"/>
              <w:textAlignment w:val="center"/>
              <w:rPr>
                <w:rFonts w:ascii="宋体"/>
                <w:sz w:val="20"/>
                <w:szCs w:val="20"/>
              </w:rPr>
            </w:pPr>
          </w:p>
        </w:tc>
      </w:tr>
      <w:tr w:rsidR="000B161C" w:rsidRPr="00275B33" w:rsidTr="001C2AAF">
        <w:trPr>
          <w:trHeight w:val="54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义务段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义务段语文（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语文、语文教育、汉语言文学、汉语言文学教育、对外汉语、小学教育（侧文）等相关专业</w:t>
            </w:r>
          </w:p>
        </w:tc>
        <w:tc>
          <w:tcPr>
            <w:tcW w:w="7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1C" w:rsidRPr="00275B33" w:rsidRDefault="000B161C" w:rsidP="001C2AAF">
            <w:pPr>
              <w:widowControl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符合条件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或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可以报考统招岗位，符合条件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3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可以报考定向岗位。兼报只允许统招岗位兼报定向岗位（不允许定向岗位兼报统招岗位）：</w:t>
            </w:r>
          </w:p>
          <w:p w:rsidR="000B161C" w:rsidRPr="00275B33" w:rsidRDefault="000B161C" w:rsidP="001C2AAF">
            <w:pPr>
              <w:widowControl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宁波大市生源或户籍的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2017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2018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届毕业生，其中具有研究生学历的考生户籍和生源地不作限制，</w:t>
            </w:r>
            <w:proofErr w:type="gramStart"/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但须本硕连续</w:t>
            </w:r>
            <w:proofErr w:type="gramEnd"/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  <w:p w:rsidR="000B161C" w:rsidRPr="00275B33" w:rsidRDefault="000B161C" w:rsidP="001C2AAF">
            <w:pPr>
              <w:widowControl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在浙江省内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中小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学任教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3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年及以上（截至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2018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8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31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日），</w:t>
            </w:r>
            <w:r w:rsidR="00B47CCD" w:rsidRPr="00275B33">
              <w:rPr>
                <w:rFonts w:ascii="宋体" w:hAnsi="宋体" w:hint="eastAsia"/>
                <w:kern w:val="0"/>
                <w:sz w:val="20"/>
                <w:szCs w:val="20"/>
              </w:rPr>
              <w:t>并曾获得各县</w:t>
            </w:r>
            <w:r w:rsidR="00B47CCD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="00B47CCD" w:rsidRPr="00275B33">
              <w:rPr>
                <w:rFonts w:ascii="宋体" w:hAnsi="宋体" w:hint="eastAsia"/>
                <w:kern w:val="0"/>
                <w:sz w:val="20"/>
                <w:szCs w:val="20"/>
              </w:rPr>
              <w:t>市</w:t>
            </w:r>
            <w:r w:rsidR="00B47CCD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="00B47CCD" w:rsidRPr="00275B33">
              <w:rPr>
                <w:rFonts w:ascii="宋体" w:hAnsi="宋体" w:hint="eastAsia"/>
                <w:kern w:val="0"/>
                <w:sz w:val="20"/>
                <w:szCs w:val="20"/>
              </w:rPr>
              <w:t>区</w:t>
            </w:r>
            <w:r w:rsidR="00B47CCD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  <w:r w:rsidR="00B47CCD" w:rsidRPr="00275B33">
              <w:rPr>
                <w:rFonts w:ascii="宋体" w:hAnsi="宋体" w:hint="eastAsia"/>
                <w:kern w:val="0"/>
                <w:sz w:val="20"/>
                <w:szCs w:val="20"/>
              </w:rPr>
              <w:t>教育部门颁发的</w:t>
            </w:r>
            <w:r w:rsidR="00B47CCD">
              <w:rPr>
                <w:rFonts w:ascii="宋体" w:hAnsi="宋体" w:hint="eastAsia"/>
                <w:kern w:val="0"/>
                <w:sz w:val="20"/>
                <w:szCs w:val="20"/>
              </w:rPr>
              <w:t>县</w:t>
            </w:r>
            <w:r w:rsidR="00B47CCD" w:rsidRPr="00275B33">
              <w:rPr>
                <w:rFonts w:ascii="宋体" w:hAnsi="宋体" w:hint="eastAsia"/>
                <w:kern w:val="0"/>
                <w:sz w:val="20"/>
                <w:szCs w:val="20"/>
              </w:rPr>
              <w:t>级教学业务比赛二等奖及以上荣誉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  <w:p w:rsidR="001C2AAF" w:rsidRDefault="000B161C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3.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北仑区户籍的非事业编制人员（以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2018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3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日的户籍所在地为准）。</w:t>
            </w: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jc w:val="center"/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同上</w:t>
            </w: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int="eastAsia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int="eastAsia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int="eastAsia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int="eastAsia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int="eastAsia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int="eastAsia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int="eastAsia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int="eastAsia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int="eastAsia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int="eastAsia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int="eastAsia"/>
                <w:sz w:val="20"/>
                <w:szCs w:val="20"/>
              </w:rPr>
            </w:pPr>
          </w:p>
          <w:p w:rsidR="001C2AAF" w:rsidRDefault="001C2AAF" w:rsidP="001C2AAF">
            <w:pPr>
              <w:textAlignment w:val="center"/>
              <w:rPr>
                <w:rFonts w:ascii="宋体" w:hint="eastAsia"/>
                <w:sz w:val="20"/>
                <w:szCs w:val="20"/>
              </w:rPr>
            </w:pPr>
          </w:p>
          <w:p w:rsidR="001C2AAF" w:rsidRPr="001C2AAF" w:rsidRDefault="001C2AAF" w:rsidP="001C2AAF">
            <w:pPr>
              <w:ind w:firstLineChars="50" w:firstLine="100"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同上</w:t>
            </w:r>
          </w:p>
        </w:tc>
      </w:tr>
      <w:tr w:rsidR="000B161C" w:rsidRPr="00275B33" w:rsidTr="000B161C">
        <w:trPr>
          <w:trHeight w:val="61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义务段语文（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9(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男性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jc w:val="left"/>
              <w:textAlignment w:val="center"/>
              <w:rPr>
                <w:rFonts w:ascii="宋体"/>
                <w:sz w:val="20"/>
                <w:szCs w:val="20"/>
              </w:rPr>
            </w:pPr>
          </w:p>
        </w:tc>
      </w:tr>
      <w:tr w:rsidR="000B161C" w:rsidRPr="00275B33" w:rsidTr="000B161C">
        <w:trPr>
          <w:trHeight w:val="93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义务段数学（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数学、数学与应用数学、信息与计算科学、计算数学、数学教育、小学教育（侧理）等相关专业</w:t>
            </w:r>
          </w:p>
        </w:tc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jc w:val="left"/>
              <w:textAlignment w:val="center"/>
              <w:rPr>
                <w:rFonts w:ascii="宋体"/>
                <w:sz w:val="20"/>
                <w:szCs w:val="20"/>
              </w:rPr>
            </w:pPr>
          </w:p>
        </w:tc>
      </w:tr>
      <w:tr w:rsidR="000B161C" w:rsidRPr="00275B33" w:rsidTr="000B161C">
        <w:trPr>
          <w:trHeight w:val="66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义务段数学（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6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（男性）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left"/>
              <w:textAlignment w:val="center"/>
              <w:rPr>
                <w:rFonts w:ascii="宋体"/>
                <w:sz w:val="20"/>
                <w:szCs w:val="20"/>
              </w:rPr>
            </w:pPr>
          </w:p>
        </w:tc>
      </w:tr>
      <w:tr w:rsidR="000B161C" w:rsidRPr="00275B33" w:rsidTr="000B161C">
        <w:trPr>
          <w:trHeight w:val="72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义务段英语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英语、应用英语、英语教育、小学教育（侧文）等相关专业</w:t>
            </w:r>
          </w:p>
        </w:tc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1C" w:rsidRPr="00275B33" w:rsidRDefault="000B161C" w:rsidP="005C4A2B">
            <w:pPr>
              <w:rPr>
                <w:rFonts w:ascii="宋体"/>
                <w:sz w:val="20"/>
                <w:szCs w:val="20"/>
              </w:rPr>
            </w:pPr>
          </w:p>
        </w:tc>
      </w:tr>
      <w:tr w:rsidR="000B161C" w:rsidRPr="00275B33" w:rsidTr="000B161C">
        <w:trPr>
          <w:trHeight w:val="88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义务段音乐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音乐、音乐学、音乐表演、音乐教育、音乐教育学、舞蹈等相关专业</w:t>
            </w:r>
          </w:p>
        </w:tc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1C" w:rsidRPr="00275B33" w:rsidRDefault="000B161C" w:rsidP="005C4A2B">
            <w:pPr>
              <w:rPr>
                <w:rFonts w:ascii="宋体"/>
                <w:sz w:val="20"/>
                <w:szCs w:val="20"/>
              </w:rPr>
            </w:pPr>
          </w:p>
        </w:tc>
      </w:tr>
      <w:tr w:rsidR="000B161C" w:rsidRPr="00275B33" w:rsidTr="000B161C">
        <w:trPr>
          <w:trHeight w:val="97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义务</w:t>
            </w:r>
            <w:proofErr w:type="gramStart"/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段体育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体育教育、社会体育、体育、体育学、运动训练、体育教育训练学等相关专业</w:t>
            </w:r>
          </w:p>
        </w:tc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1C" w:rsidRPr="00275B33" w:rsidRDefault="000B161C" w:rsidP="005C4A2B">
            <w:pPr>
              <w:rPr>
                <w:rFonts w:ascii="宋体"/>
                <w:sz w:val="20"/>
                <w:szCs w:val="20"/>
                <w:u w:val="single"/>
              </w:rPr>
            </w:pPr>
          </w:p>
        </w:tc>
      </w:tr>
      <w:tr w:rsidR="000B161C" w:rsidRPr="00275B33" w:rsidTr="000B161C">
        <w:trPr>
          <w:trHeight w:val="120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义务段美术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美术、美术学、美术教育、美术设计、</w:t>
            </w:r>
            <w:proofErr w:type="gramStart"/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动漫设计</w:t>
            </w:r>
            <w:proofErr w:type="gramEnd"/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与制作、动画、绘画（书法）、电脑美术设计等各类设计及相关专业</w:t>
            </w:r>
          </w:p>
        </w:tc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1C" w:rsidRPr="00275B33" w:rsidRDefault="000B161C" w:rsidP="005C4A2B">
            <w:pPr>
              <w:rPr>
                <w:rFonts w:ascii="宋体"/>
                <w:sz w:val="20"/>
                <w:szCs w:val="20"/>
              </w:rPr>
            </w:pPr>
          </w:p>
        </w:tc>
      </w:tr>
      <w:tr w:rsidR="000B161C" w:rsidRPr="00275B33" w:rsidTr="000B161C">
        <w:trPr>
          <w:trHeight w:val="243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义务</w:t>
            </w:r>
            <w:proofErr w:type="gramStart"/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段科学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物理、物理学、应用物理学、物理教育、化学、应用化学、化学教育、生物、生物科学、生术、生物工程、生物系统工程、生物教育、科学教育、地理科学、地理、地理教育、小学科学等相关专业</w:t>
            </w:r>
          </w:p>
        </w:tc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1C" w:rsidRPr="00275B33" w:rsidRDefault="000B161C" w:rsidP="005C4A2B">
            <w:pPr>
              <w:rPr>
                <w:rFonts w:ascii="宋体"/>
                <w:sz w:val="20"/>
                <w:szCs w:val="20"/>
              </w:rPr>
            </w:pPr>
          </w:p>
        </w:tc>
      </w:tr>
      <w:tr w:rsidR="000B161C" w:rsidRPr="00275B33" w:rsidTr="000B161C">
        <w:trPr>
          <w:trHeight w:val="147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义务段信息技术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教育技术学、计算机科学与技术、计算机应用技术、计算机网络技术、计算机信息管理、信息管理与信息系统、计算机及应用等相关专业</w:t>
            </w:r>
          </w:p>
        </w:tc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1C" w:rsidRPr="00275B33" w:rsidRDefault="000B161C" w:rsidP="005C4A2B">
            <w:pPr>
              <w:rPr>
                <w:rFonts w:ascii="宋体"/>
                <w:sz w:val="20"/>
                <w:szCs w:val="20"/>
              </w:rPr>
            </w:pPr>
          </w:p>
        </w:tc>
      </w:tr>
      <w:tr w:rsidR="000B161C" w:rsidRPr="00275B33" w:rsidTr="000B161C">
        <w:trPr>
          <w:trHeight w:val="147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学前教育和特殊教育学校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学前教育（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1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定向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4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人：郭巨幼儿园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人，特殊学校学前教育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名）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学前教育、幼儿教育及相关专业</w:t>
            </w:r>
          </w:p>
        </w:tc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rPr>
                <w:rFonts w:ascii="宋体"/>
                <w:sz w:val="20"/>
                <w:szCs w:val="20"/>
              </w:rPr>
            </w:pPr>
          </w:p>
        </w:tc>
      </w:tr>
      <w:tr w:rsidR="000B161C" w:rsidRPr="00275B33" w:rsidTr="000B161C">
        <w:trPr>
          <w:trHeight w:val="4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学前教育（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3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（男性）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学前教育、幼儿教育及相关专业</w:t>
            </w:r>
          </w:p>
        </w:tc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0B161C" w:rsidRPr="00275B33" w:rsidTr="000B161C">
        <w:trPr>
          <w:trHeight w:val="103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特殊教育（培智）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特殊教育等相关专业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161C" w:rsidRPr="00275B33" w:rsidRDefault="000B161C" w:rsidP="005C4A2B">
            <w:pPr>
              <w:widowControl/>
              <w:jc w:val="left"/>
              <w:textAlignment w:val="center"/>
              <w:rPr>
                <w:rFonts w:ascii="宋体"/>
                <w:kern w:val="0"/>
                <w:sz w:val="20"/>
                <w:szCs w:val="20"/>
              </w:rPr>
            </w:pPr>
            <w:r w:rsidRPr="00275B33">
              <w:rPr>
                <w:rFonts w:ascii="宋体"/>
                <w:kern w:val="0"/>
                <w:sz w:val="20"/>
                <w:szCs w:val="20"/>
              </w:rPr>
              <w:t>2017</w:t>
            </w:r>
            <w:r w:rsidRPr="00275B33">
              <w:rPr>
                <w:rFonts w:ascii="宋体" w:hint="eastAsia"/>
                <w:kern w:val="0"/>
                <w:sz w:val="20"/>
                <w:szCs w:val="20"/>
              </w:rPr>
              <w:t>、</w:t>
            </w:r>
            <w:r w:rsidRPr="00275B33">
              <w:rPr>
                <w:rFonts w:ascii="宋体"/>
                <w:kern w:val="0"/>
                <w:sz w:val="20"/>
                <w:szCs w:val="20"/>
              </w:rPr>
              <w:t>2018</w:t>
            </w:r>
            <w:r w:rsidRPr="00275B33">
              <w:rPr>
                <w:rFonts w:ascii="宋体" w:hint="eastAsia"/>
                <w:kern w:val="0"/>
                <w:sz w:val="20"/>
                <w:szCs w:val="20"/>
              </w:rPr>
              <w:t>届</w:t>
            </w:r>
            <w:r>
              <w:rPr>
                <w:rFonts w:ascii="宋体" w:hint="eastAsia"/>
                <w:kern w:val="0"/>
                <w:sz w:val="20"/>
                <w:szCs w:val="20"/>
              </w:rPr>
              <w:t>毕业生</w:t>
            </w:r>
            <w:r w:rsidRPr="00275B33">
              <w:rPr>
                <w:rFonts w:ascii="宋体" w:hint="eastAsia"/>
                <w:kern w:val="0"/>
                <w:sz w:val="20"/>
                <w:szCs w:val="20"/>
              </w:rPr>
              <w:t>。</w:t>
            </w:r>
          </w:p>
          <w:p w:rsidR="000B161C" w:rsidRPr="00275B33" w:rsidRDefault="000B161C" w:rsidP="005C4A2B">
            <w:pPr>
              <w:widowControl/>
              <w:jc w:val="left"/>
              <w:textAlignment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0B161C" w:rsidRPr="00275B33" w:rsidTr="005C4A2B">
        <w:trPr>
          <w:trHeight w:val="34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 w:rsidRPr="00275B33">
              <w:rPr>
                <w:rFonts w:ascii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 w:rsidRPr="00275B33">
              <w:rPr>
                <w:rFonts w:ascii="宋体" w:hAnsi="宋体"/>
                <w:kern w:val="0"/>
                <w:sz w:val="24"/>
              </w:rPr>
              <w:t>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center"/>
              <w:textAlignment w:val="center"/>
              <w:rPr>
                <w:rFonts w:ascii="宋体"/>
                <w:sz w:val="24"/>
              </w:rPr>
            </w:pPr>
            <w:r w:rsidRPr="00275B33">
              <w:rPr>
                <w:rFonts w:ascii="宋体" w:hAnsi="宋体"/>
                <w:kern w:val="0"/>
                <w:sz w:val="24"/>
              </w:rPr>
              <w:t>30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rPr>
                <w:rFonts w:ascii="宋体"/>
                <w:sz w:val="24"/>
              </w:rPr>
            </w:pP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jc w:val="center"/>
              <w:rPr>
                <w:rFonts w:ascii="宋体"/>
                <w:sz w:val="24"/>
              </w:rPr>
            </w:pPr>
          </w:p>
        </w:tc>
      </w:tr>
      <w:tr w:rsidR="000B161C" w:rsidRPr="00275B33" w:rsidTr="005C4A2B">
        <w:trPr>
          <w:trHeight w:val="2080"/>
        </w:trPr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161C" w:rsidRPr="00275B33" w:rsidRDefault="000B161C" w:rsidP="005C4A2B">
            <w:pPr>
              <w:widowControl/>
              <w:jc w:val="left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备注：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1.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留学人员凭教育部中国留学服务中心出具的境外学历、学位认证书报名。</w:t>
            </w:r>
          </w:p>
          <w:p w:rsidR="000B161C" w:rsidRPr="00275B33" w:rsidRDefault="000B161C" w:rsidP="005C4A2B">
            <w:pPr>
              <w:widowControl/>
              <w:jc w:val="left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2017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9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月至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2018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8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月毕业的国（境）外留学回国（境）人员可等同于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2018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年全日制普通应届毕业生，报考时仍未毕业的可凭国（境）</w:t>
            </w:r>
            <w:proofErr w:type="gramStart"/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外学校</w:t>
            </w:r>
            <w:proofErr w:type="gramEnd"/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学籍证明报名</w:t>
            </w:r>
            <w:r w:rsidRPr="00275B33">
              <w:rPr>
                <w:rFonts w:ascii="宋体"/>
                <w:kern w:val="0"/>
                <w:sz w:val="20"/>
                <w:szCs w:val="20"/>
              </w:rPr>
              <w:t>,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但须于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2018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年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12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31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日前取得国家教育部学历学位认证书（</w:t>
            </w:r>
            <w:proofErr w:type="gramStart"/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届时未</w:t>
            </w:r>
            <w:proofErr w:type="gramEnd"/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取得的不予录用）</w:t>
            </w:r>
          </w:p>
          <w:p w:rsidR="000B161C" w:rsidRPr="00275B33" w:rsidRDefault="000B161C" w:rsidP="005C4A2B">
            <w:pPr>
              <w:jc w:val="left"/>
              <w:textAlignment w:val="center"/>
              <w:rPr>
                <w:rFonts w:ascii="宋体"/>
                <w:sz w:val="20"/>
                <w:szCs w:val="20"/>
              </w:rPr>
            </w:pPr>
            <w:r w:rsidRPr="00275B33">
              <w:rPr>
                <w:rFonts w:ascii="宋体" w:hAnsi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教师资格证任教学科必须与报考学科一致，同学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科资格证普通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高中可用于义务段。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已取得相应教师资格证书“国考”笔试、面试和普通话合格证书的</w:t>
            </w:r>
            <w:r w:rsidRPr="00275B33">
              <w:rPr>
                <w:rFonts w:ascii="宋体" w:hAnsi="宋体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年应届毕业生可视作取得教师资格证</w:t>
            </w:r>
            <w:r w:rsidRPr="00275B33">
              <w:rPr>
                <w:rFonts w:ascii="宋体" w:hAnsi="宋体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BF385E" w:rsidRPr="000B161C" w:rsidRDefault="00BF385E"/>
    <w:sectPr w:rsidR="00BF385E" w:rsidRPr="000B161C" w:rsidSect="000B161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9E" w:rsidRDefault="00A04A9E" w:rsidP="00B47CCD">
      <w:r>
        <w:separator/>
      </w:r>
    </w:p>
  </w:endnote>
  <w:endnote w:type="continuationSeparator" w:id="0">
    <w:p w:rsidR="00A04A9E" w:rsidRDefault="00A04A9E" w:rsidP="00B4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9E" w:rsidRDefault="00A04A9E" w:rsidP="00B47CCD">
      <w:r>
        <w:separator/>
      </w:r>
    </w:p>
  </w:footnote>
  <w:footnote w:type="continuationSeparator" w:id="0">
    <w:p w:rsidR="00A04A9E" w:rsidRDefault="00A04A9E" w:rsidP="00B47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61C"/>
    <w:rsid w:val="00061807"/>
    <w:rsid w:val="000B161C"/>
    <w:rsid w:val="001C2AAF"/>
    <w:rsid w:val="00A04A9E"/>
    <w:rsid w:val="00AE2DA1"/>
    <w:rsid w:val="00B47CCD"/>
    <w:rsid w:val="00BF385E"/>
    <w:rsid w:val="00DE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1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rsid w:val="000B161C"/>
    <w:rPr>
      <w:rFonts w:ascii="宋体" w:eastAsia="宋体" w:hAnsi="宋体" w:cs="宋体"/>
      <w:b/>
      <w:color w:val="000000"/>
      <w:sz w:val="28"/>
      <w:szCs w:val="28"/>
      <w:u w:val="none"/>
    </w:rPr>
  </w:style>
  <w:style w:type="character" w:customStyle="1" w:styleId="font61">
    <w:name w:val="font61"/>
    <w:basedOn w:val="a0"/>
    <w:uiPriority w:val="99"/>
    <w:rsid w:val="000B161C"/>
    <w:rPr>
      <w:rFonts w:ascii="??_GB2312" w:hAnsi="??_GB2312" w:cs="??_GB2312"/>
      <w:b/>
      <w:color w:val="000000"/>
      <w:sz w:val="28"/>
      <w:szCs w:val="28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B47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CCD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CCD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2018-03-01T07:37:00Z</dcterms:created>
  <dcterms:modified xsi:type="dcterms:W3CDTF">2018-03-05T01:17:00Z</dcterms:modified>
</cp:coreProperties>
</file>