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hAnsi="方正小标宋简体" w:eastAsia="方正小标宋简体" w:cs="方正小标宋简体"/>
          <w:b w:val="0"/>
          <w:bCs/>
          <w:snapToGrid w:val="0"/>
          <w:color w:val="000000"/>
          <w:spacing w:val="-11"/>
          <w:sz w:val="44"/>
          <w:szCs w:val="44"/>
        </w:rPr>
      </w:pPr>
      <w:r>
        <w:rPr>
          <w:rFonts w:hint="eastAsia" w:ascii="方正小标宋简体" w:hAnsi="方正小标宋简体" w:eastAsia="方正小标宋简体" w:cs="方正小标宋简体"/>
          <w:b w:val="0"/>
          <w:bCs/>
          <w:snapToGrid w:val="0"/>
          <w:color w:val="000000"/>
          <w:spacing w:val="-11"/>
          <w:sz w:val="44"/>
          <w:szCs w:val="44"/>
          <w:lang w:eastAsia="zh-CN"/>
        </w:rPr>
        <w:t>霞浦街道</w:t>
      </w:r>
      <w:r>
        <w:rPr>
          <w:rFonts w:hint="eastAsia" w:ascii="方正小标宋简体" w:hAnsi="方正小标宋简体" w:eastAsia="方正小标宋简体" w:cs="方正小标宋简体"/>
          <w:b w:val="0"/>
          <w:bCs/>
          <w:snapToGrid w:val="0"/>
          <w:color w:val="000000"/>
          <w:spacing w:val="-11"/>
          <w:sz w:val="44"/>
          <w:szCs w:val="44"/>
        </w:rPr>
        <w:t>202</w:t>
      </w:r>
      <w:r>
        <w:rPr>
          <w:rFonts w:hint="eastAsia" w:ascii="方正小标宋简体" w:hAnsi="方正小标宋简体" w:eastAsia="方正小标宋简体" w:cs="方正小标宋简体"/>
          <w:b w:val="0"/>
          <w:bCs/>
          <w:snapToGrid w:val="0"/>
          <w:color w:val="000000"/>
          <w:spacing w:val="-11"/>
          <w:sz w:val="44"/>
          <w:szCs w:val="44"/>
          <w:lang w:val="en-US" w:eastAsia="zh-CN"/>
        </w:rPr>
        <w:t>2</w:t>
      </w:r>
      <w:r>
        <w:rPr>
          <w:rFonts w:hint="eastAsia" w:ascii="方正小标宋简体" w:hAnsi="方正小标宋简体" w:eastAsia="方正小标宋简体" w:cs="方正小标宋简体"/>
          <w:b w:val="0"/>
          <w:bCs/>
          <w:snapToGrid w:val="0"/>
          <w:color w:val="000000"/>
          <w:spacing w:val="-11"/>
          <w:sz w:val="44"/>
          <w:szCs w:val="44"/>
        </w:rPr>
        <w:t>年度政府信息公开工作年度报告</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val="en-US" w:eastAsia="zh-CN"/>
        </w:rPr>
        <w:t>2022</w:t>
      </w:r>
      <w:r>
        <w:rPr>
          <w:rFonts w:hint="eastAsia" w:ascii="仿宋_GB2312" w:hAnsi="仿宋_GB2312" w:eastAsia="仿宋_GB2312" w:cs="仿宋_GB2312"/>
          <w:b w:val="0"/>
          <w:bCs/>
          <w:color w:val="000000"/>
          <w:sz w:val="32"/>
          <w:szCs w:val="32"/>
        </w:rPr>
        <w:t>年</w:t>
      </w:r>
      <w:r>
        <w:rPr>
          <w:rFonts w:hint="eastAsia" w:ascii="仿宋_GB2312" w:hAnsi="仿宋_GB2312" w:eastAsia="仿宋_GB2312" w:cs="仿宋_GB2312"/>
          <w:b w:val="0"/>
          <w:bCs/>
          <w:color w:val="000000"/>
          <w:sz w:val="32"/>
          <w:szCs w:val="32"/>
          <w:lang w:eastAsia="zh-CN"/>
        </w:rPr>
        <w:t>霞浦街道政府信息公开工作报告根据《中华人民共和国政府信息公开条例》（国务院令第711号）（以下简称《条例》）和《国务院办公厅政府信息与政务公开办公室关于政府信息公开工作年度报告有关事项的通知》（国办公开办函〔2019〕60号）文件要求编制。全文包含总体</w:t>
      </w:r>
      <w:bookmarkStart w:id="0" w:name="_GoBack"/>
      <w:bookmarkEnd w:id="0"/>
      <w:r>
        <w:rPr>
          <w:rFonts w:hint="eastAsia" w:ascii="仿宋_GB2312" w:hAnsi="仿宋_GB2312" w:eastAsia="仿宋_GB2312" w:cs="仿宋_GB2312"/>
          <w:b w:val="0"/>
          <w:bCs/>
          <w:color w:val="000000"/>
          <w:sz w:val="32"/>
          <w:szCs w:val="32"/>
          <w:lang w:eastAsia="zh-CN"/>
        </w:rPr>
        <w:t>情况、主动公开政府信息情况、收到和处理政府信息公开申请情况、政府信息公开行政复议和行政诉讼情况、存在的主要问题及改进情况、其他需要报告的事项六个内容。</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现对</w:t>
      </w:r>
      <w:r>
        <w:rPr>
          <w:rFonts w:hint="eastAsia" w:ascii="仿宋_GB2312" w:hAnsi="仿宋_GB2312" w:eastAsia="仿宋_GB2312" w:cs="仿宋_GB2312"/>
          <w:b w:val="0"/>
          <w:bCs/>
          <w:color w:val="000000"/>
          <w:sz w:val="32"/>
          <w:szCs w:val="32"/>
          <w:lang w:val="en-US" w:eastAsia="zh-CN"/>
        </w:rPr>
        <w:t>2022</w:t>
      </w:r>
      <w:r>
        <w:rPr>
          <w:rFonts w:hint="eastAsia" w:ascii="仿宋_GB2312" w:hAnsi="仿宋_GB2312" w:eastAsia="仿宋_GB2312" w:cs="仿宋_GB2312"/>
          <w:b w:val="0"/>
          <w:bCs/>
          <w:color w:val="000000"/>
          <w:sz w:val="32"/>
          <w:szCs w:val="32"/>
        </w:rPr>
        <w:t>年度霞浦街道信息公开情况进行报告，本年报所列数据的统计期限自20</w:t>
      </w:r>
      <w:r>
        <w:rPr>
          <w:rFonts w:hint="eastAsia" w:ascii="仿宋_GB2312" w:hAnsi="仿宋_GB2312" w:eastAsia="仿宋_GB2312" w:cs="仿宋_GB2312"/>
          <w:b w:val="0"/>
          <w:bCs/>
          <w:color w:val="000000"/>
          <w:sz w:val="32"/>
          <w:szCs w:val="32"/>
          <w:lang w:val="en-US" w:eastAsia="zh-CN"/>
        </w:rPr>
        <w:t>22</w:t>
      </w:r>
      <w:r>
        <w:rPr>
          <w:rFonts w:hint="eastAsia" w:ascii="仿宋_GB2312" w:hAnsi="仿宋_GB2312" w:eastAsia="仿宋_GB2312" w:cs="仿宋_GB2312"/>
          <w:b w:val="0"/>
          <w:bCs/>
          <w:color w:val="000000"/>
          <w:sz w:val="32"/>
          <w:szCs w:val="32"/>
        </w:rPr>
        <w:t>年1月1日起至20</w:t>
      </w:r>
      <w:r>
        <w:rPr>
          <w:rFonts w:hint="eastAsia" w:ascii="仿宋_GB2312" w:hAnsi="仿宋_GB2312" w:eastAsia="仿宋_GB2312" w:cs="仿宋_GB2312"/>
          <w:b w:val="0"/>
          <w:bCs/>
          <w:color w:val="000000"/>
          <w:sz w:val="32"/>
          <w:szCs w:val="32"/>
          <w:lang w:val="en-US" w:eastAsia="zh-CN"/>
        </w:rPr>
        <w:t>22</w:t>
      </w:r>
      <w:r>
        <w:rPr>
          <w:rFonts w:hint="eastAsia" w:ascii="仿宋_GB2312" w:hAnsi="仿宋_GB2312" w:eastAsia="仿宋_GB2312" w:cs="仿宋_GB2312"/>
          <w:b w:val="0"/>
          <w:bCs/>
          <w:color w:val="000000"/>
          <w:sz w:val="32"/>
          <w:szCs w:val="32"/>
        </w:rPr>
        <w:t>年12月31日止。</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42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一、总体情况</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（一）主动公开情况</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本年度主动公开政府信息1245条，其中政务公开网站上公开信息341篇，政务微博公开信息450篇，政务微信公开信息454篇。</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在民生E点通平台上回应公众关注及舆情信息咨询557次。</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（二）依申请公开工作情况</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本年度</w:t>
      </w:r>
      <w:r>
        <w:rPr>
          <w:rFonts w:hint="default" w:ascii="仿宋_GB2312" w:hAnsi="仿宋_GB2312" w:eastAsia="仿宋_GB2312" w:cs="仿宋_GB2312"/>
          <w:b w:val="0"/>
          <w:bCs/>
          <w:color w:val="000000"/>
          <w:sz w:val="32"/>
          <w:szCs w:val="32"/>
          <w:lang w:val="en-US" w:eastAsia="zh-CN"/>
        </w:rPr>
        <w:t>共收到政府信息公开申请</w:t>
      </w:r>
      <w:r>
        <w:rPr>
          <w:rFonts w:hint="eastAsia" w:ascii="仿宋_GB2312" w:hAnsi="仿宋_GB2312" w:eastAsia="仿宋_GB2312" w:cs="仿宋_GB2312"/>
          <w:b w:val="0"/>
          <w:bCs/>
          <w:color w:val="000000"/>
          <w:sz w:val="32"/>
          <w:szCs w:val="32"/>
          <w:lang w:val="en-US" w:eastAsia="zh-CN"/>
        </w:rPr>
        <w:t>1</w:t>
      </w:r>
      <w:r>
        <w:rPr>
          <w:rFonts w:hint="default" w:ascii="仿宋_GB2312" w:hAnsi="仿宋_GB2312" w:eastAsia="仿宋_GB2312" w:cs="仿宋_GB2312"/>
          <w:b w:val="0"/>
          <w:bCs/>
          <w:color w:val="000000"/>
          <w:sz w:val="32"/>
          <w:szCs w:val="32"/>
          <w:lang w:val="en-US" w:eastAsia="zh-CN"/>
        </w:rPr>
        <w:t>件。申请人为自然人，</w:t>
      </w:r>
      <w:r>
        <w:rPr>
          <w:rFonts w:hint="eastAsia" w:ascii="仿宋_GB2312" w:hAnsi="仿宋_GB2312" w:eastAsia="仿宋_GB2312" w:cs="仿宋_GB2312"/>
          <w:b w:val="0"/>
          <w:bCs/>
          <w:color w:val="000000"/>
          <w:sz w:val="32"/>
          <w:szCs w:val="32"/>
          <w:lang w:val="en-US" w:eastAsia="zh-CN"/>
        </w:rPr>
        <w:t>该</w:t>
      </w:r>
      <w:r>
        <w:rPr>
          <w:rFonts w:hint="default" w:ascii="仿宋_GB2312" w:hAnsi="仿宋_GB2312" w:eastAsia="仿宋_GB2312" w:cs="仿宋_GB2312"/>
          <w:b w:val="0"/>
          <w:bCs/>
          <w:color w:val="000000"/>
          <w:sz w:val="32"/>
          <w:szCs w:val="32"/>
          <w:lang w:val="en-US" w:eastAsia="zh-CN"/>
        </w:rPr>
        <w:t>件信息公开申请均已按照相关要求按时予以答复。</w:t>
      </w:r>
    </w:p>
    <w:p>
      <w:pPr>
        <w:pStyle w:val="6"/>
        <w:keepNext w:val="0"/>
        <w:keepLines w:val="0"/>
        <w:pageBreakBefore w:val="0"/>
        <w:widowControl/>
        <w:numPr>
          <w:ilvl w:val="0"/>
          <w:numId w:val="1"/>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政府信息管理情况</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严格遵守《中华人民共和国政府信息公开条例》有关规定，对公开内容做到严格把关，落实信息发布审核制度，明确职能部门信息公开发布规则，对所发布信息先审后发，重点稿件反复核校。对发现的问题及时整改，确保信息公开的时效性、准确性和权威性。进一步保证街道工作公正透明。</w:t>
      </w:r>
    </w:p>
    <w:p>
      <w:pPr>
        <w:pStyle w:val="6"/>
        <w:keepNext w:val="0"/>
        <w:keepLines w:val="0"/>
        <w:pageBreakBefore w:val="0"/>
        <w:widowControl/>
        <w:numPr>
          <w:ilvl w:val="0"/>
          <w:numId w:val="2"/>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政府信息公开平台建设情况</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1、严格执行“公开是常态，不公开为例外”的要求，做到涉及本机关职能工作的可公开政府信息全部公开，完善政府信息公开的保密审查规定，减少差错率，保证公开质量。</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2、根据北仑区政府办公室的统一要求，加强政府信息公开做到公开信息及时完整、分类准确、格式规范。</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3、持续做好本机关政务微信公众号信息更新、热点事件回应。</w:t>
      </w:r>
    </w:p>
    <w:p>
      <w:pPr>
        <w:pStyle w:val="6"/>
        <w:keepNext w:val="0"/>
        <w:keepLines w:val="0"/>
        <w:pageBreakBefore w:val="0"/>
        <w:widowControl/>
        <w:numPr>
          <w:ilvl w:val="0"/>
          <w:numId w:val="2"/>
        </w:numPr>
        <w:kinsoku/>
        <w:wordWrap/>
        <w:overflowPunct/>
        <w:topLinePunct w:val="0"/>
        <w:autoSpaceDE/>
        <w:autoSpaceDN/>
        <w:bidi w:val="0"/>
        <w:adjustRightInd/>
        <w:snapToGrid/>
        <w:spacing w:before="0" w:beforeLines="0" w:beforeAutospacing="0" w:after="0" w:afterLines="0" w:afterAutospacing="0" w:line="600" w:lineRule="exact"/>
        <w:ind w:left="0" w:leftChars="0"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政府信息公开监督保障情况</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积极参与政府信息公开工作培训指导，接受最新最全的政府信息公开条例辅导，提升业务理论水平。按照条例要求开展政府信息公开工作，定期检查政务公开栏目、新媒体平台发布的信息，查漏补缺、及时更新，让内容展示更为直观。</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本机关在2022年度中没有发生因政务公开工作被追究责任的情况。</w:t>
      </w:r>
    </w:p>
    <w:p>
      <w:pPr>
        <w:pStyle w:val="6"/>
        <w:keepNext w:val="0"/>
        <w:keepLines w:val="0"/>
        <w:pageBreakBefore w:val="0"/>
        <w:widowControl/>
        <w:numPr>
          <w:ilvl w:val="0"/>
          <w:numId w:val="3"/>
        </w:numPr>
        <w:kinsoku/>
        <w:wordWrap/>
        <w:overflowPunct/>
        <w:topLinePunct w:val="0"/>
        <w:autoSpaceDE/>
        <w:autoSpaceDN/>
        <w:bidi w:val="0"/>
        <w:adjustRightInd/>
        <w:snapToGrid/>
        <w:spacing w:before="0" w:beforeLines="0" w:beforeAutospacing="0" w:after="0" w:afterLines="0" w:afterAutospacing="0" w:line="600" w:lineRule="exact"/>
        <w:ind w:firstLine="42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主动公开政府信息情况</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89"/>
        <w:gridCol w:w="2188"/>
        <w:gridCol w:w="2189"/>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4"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sz w:val="21"/>
                <w:szCs w:val="21"/>
              </w:rPr>
            </w:pPr>
            <w:r>
              <w:rPr>
                <w:rFonts w:hint="eastAsia" w:ascii="仿宋_GB2312" w:hAnsi="仿宋_GB2312" w:eastAsia="仿宋_GB2312" w:cs="仿宋_GB2312"/>
                <w:color w:val="000000"/>
                <w:kern w:val="0"/>
                <w:sz w:val="21"/>
                <w:szCs w:val="21"/>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信息内容</w:t>
            </w:r>
          </w:p>
        </w:tc>
        <w:tc>
          <w:tcPr>
            <w:tcW w:w="21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本年制发件数</w:t>
            </w:r>
          </w:p>
        </w:tc>
        <w:tc>
          <w:tcPr>
            <w:tcW w:w="2189" w:type="dxa"/>
            <w:tcBorders>
              <w:top w:val="single" w:color="auto" w:sz="8" w:space="0"/>
              <w:left w:val="nil"/>
              <w:bottom w:val="single"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本年废止件数</w:t>
            </w:r>
          </w:p>
        </w:tc>
        <w:tc>
          <w:tcPr>
            <w:tcW w:w="21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规章</w:t>
            </w:r>
          </w:p>
        </w:tc>
        <w:tc>
          <w:tcPr>
            <w:tcW w:w="21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c>
          <w:tcPr>
            <w:tcW w:w="2189" w:type="dxa"/>
            <w:tcBorders>
              <w:top w:val="nil"/>
              <w:left w:val="nil"/>
              <w:bottom w:val="single"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c>
          <w:tcPr>
            <w:tcW w:w="21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行政规范性文件</w:t>
            </w:r>
          </w:p>
        </w:tc>
        <w:tc>
          <w:tcPr>
            <w:tcW w:w="21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c>
          <w:tcPr>
            <w:tcW w:w="2189" w:type="dxa"/>
            <w:tcBorders>
              <w:top w:val="nil"/>
              <w:left w:val="nil"/>
              <w:bottom w:val="single"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c>
          <w:tcPr>
            <w:tcW w:w="21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4"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信息内容</w:t>
            </w:r>
          </w:p>
        </w:tc>
        <w:tc>
          <w:tcPr>
            <w:tcW w:w="65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single" w:color="auto" w:sz="8" w:space="0"/>
              <w:left w:val="single" w:color="auto" w:sz="8" w:space="0"/>
              <w:bottom w:val="single"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行政许可</w:t>
            </w:r>
          </w:p>
        </w:tc>
        <w:tc>
          <w:tcPr>
            <w:tcW w:w="656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4"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信息内容</w:t>
            </w:r>
          </w:p>
        </w:tc>
        <w:tc>
          <w:tcPr>
            <w:tcW w:w="656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行政处罚</w:t>
            </w:r>
          </w:p>
        </w:tc>
        <w:tc>
          <w:tcPr>
            <w:tcW w:w="65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行政强制</w:t>
            </w:r>
          </w:p>
        </w:tc>
        <w:tc>
          <w:tcPr>
            <w:tcW w:w="65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4"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信息内容</w:t>
            </w:r>
          </w:p>
        </w:tc>
        <w:tc>
          <w:tcPr>
            <w:tcW w:w="656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行政事业性收费</w:t>
            </w:r>
          </w:p>
        </w:tc>
        <w:tc>
          <w:tcPr>
            <w:tcW w:w="656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r>
    </w:tbl>
    <w:p>
      <w:pPr>
        <w:pStyle w:val="6"/>
        <w:keepNext w:val="0"/>
        <w:keepLines w:val="0"/>
        <w:pageBreakBefore w:val="0"/>
        <w:widowControl/>
        <w:numPr>
          <w:ilvl w:val="0"/>
          <w:numId w:val="3"/>
        </w:numPr>
        <w:kinsoku/>
        <w:wordWrap/>
        <w:overflowPunct/>
        <w:topLinePunct w:val="0"/>
        <w:autoSpaceDE/>
        <w:autoSpaceDN/>
        <w:bidi w:val="0"/>
        <w:adjustRightInd/>
        <w:snapToGrid/>
        <w:spacing w:before="0" w:beforeLines="0" w:beforeAutospacing="0" w:after="0" w:afterLines="0" w:afterAutospacing="0" w:line="600" w:lineRule="exact"/>
        <w:ind w:left="0" w:leftChars="0" w:firstLine="420" w:firstLineChars="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收到和处理政府信息公开申请情况</w:t>
      </w:r>
    </w:p>
    <w:tbl>
      <w:tblPr>
        <w:tblStyle w:val="7"/>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
      <w:tblGrid>
        <w:gridCol w:w="682"/>
        <w:gridCol w:w="833"/>
        <w:gridCol w:w="2956"/>
        <w:gridCol w:w="619"/>
        <w:gridCol w:w="619"/>
        <w:gridCol w:w="619"/>
        <w:gridCol w:w="620"/>
        <w:gridCol w:w="619"/>
        <w:gridCol w:w="619"/>
        <w:gridCol w:w="6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vMerge w:val="restart"/>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（本列数据的勾稽关系为：第一项加第二项之和，等于第三项加第四项之和）</w:t>
            </w:r>
          </w:p>
        </w:tc>
        <w:tc>
          <w:tcPr>
            <w:tcW w:w="4334" w:type="dxa"/>
            <w:gridSpan w:val="7"/>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vMerge w:val="continue"/>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619" w:type="dxa"/>
            <w:vMerge w:val="restar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自然人</w:t>
            </w:r>
          </w:p>
        </w:tc>
        <w:tc>
          <w:tcPr>
            <w:tcW w:w="3096" w:type="dxa"/>
            <w:gridSpan w:val="5"/>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法人或其他组织</w:t>
            </w:r>
          </w:p>
        </w:tc>
        <w:tc>
          <w:tcPr>
            <w:tcW w:w="619" w:type="dxa"/>
            <w:vMerge w:val="restart"/>
            <w:tcBorders>
              <w:top w:val="single" w:color="auto" w:sz="8" w:space="0"/>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vMerge w:val="continue"/>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619"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商业</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企业</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科研</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机构</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社会公益组织</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法律服务机构</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其他</w:t>
            </w:r>
          </w:p>
        </w:tc>
        <w:tc>
          <w:tcPr>
            <w:tcW w:w="619" w:type="dxa"/>
            <w:vMerge w:val="continue"/>
            <w:tcBorders>
              <w:top w:val="single" w:color="auto" w:sz="8" w:space="0"/>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一、本年新收政府信息公开申请数量</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1</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二、上年结转政府信息公开申请数量</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restart"/>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三、本年度办理结果</w:t>
            </w:r>
          </w:p>
        </w:tc>
        <w:tc>
          <w:tcPr>
            <w:tcW w:w="3789" w:type="dxa"/>
            <w:gridSpan w:val="2"/>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（一）予以公开</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3789" w:type="dxa"/>
            <w:gridSpan w:val="2"/>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（二）部分公开（区分处理的，只计这一情形，不计其他情形）</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restart"/>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（三）不予公开</w:t>
            </w: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1.属于国家秘密</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2.其他法律行政法规禁止公开</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3.危及“三安全一稳定”</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4.保护第三方合法权益</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5.属于三类内部事务信息</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6.属于四类过程性信息</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7.属于行政执法案卷</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8.属于行政查询事项</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restart"/>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（四）无法提供</w:t>
            </w: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1.本机关不掌握相关政府信息</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2.没有现成信息需要另行制作</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3.补正后申请内容仍不明确</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restart"/>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（五）不予处理</w:t>
            </w: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1.信访举报投诉类申请</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2.重复申请</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3.要求提供公开出版物</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4.无正当理由大量反复申请</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466" w:hRule="atLeast"/>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5.要求行政机关确认或重新出具已获取信息</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678" w:hRule="atLeast"/>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restart"/>
            <w:tcBorders>
              <w:top w:val="outset" w:color="auto" w:sz="6" w:space="0"/>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（六）其他处理</w:t>
            </w:r>
          </w:p>
        </w:tc>
        <w:tc>
          <w:tcPr>
            <w:tcW w:w="2956"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1.申请人无正当理由逾期不补正、行政机关不再处理其政府信息公开申请</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outset" w:color="auto" w:sz="6" w:space="0"/>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2.申请人逾期未按收费通知要求缴纳费用、行政机关不再处理其政府信息公开申请</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833" w:type="dxa"/>
            <w:vMerge w:val="continue"/>
            <w:tcBorders>
              <w:top w:val="outset" w:color="auto" w:sz="6" w:space="0"/>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2956"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3.其他</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3789" w:type="dxa"/>
            <w:gridSpan w:val="2"/>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（七）总计</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w:t>
            </w:r>
            <w:r>
              <w:rPr>
                <w:rFonts w:hint="default" w:ascii="仿宋_GB2312" w:hAnsi="仿宋_GB2312" w:eastAsia="仿宋_GB2312" w:cs="仿宋_GB2312"/>
                <w:color w:val="000000"/>
                <w:kern w:val="0"/>
                <w:sz w:val="21"/>
                <w:szCs w:val="21"/>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四、结转下年度继续办理</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w:t>
            </w:r>
            <w:r>
              <w:rPr>
                <w:rFonts w:hint="eastAsia" w:ascii="仿宋_GB2312" w:hAnsi="仿宋_GB2312" w:eastAsia="仿宋_GB2312" w:cs="仿宋_GB2312"/>
                <w:color w:val="000000"/>
                <w:kern w:val="0"/>
                <w:sz w:val="21"/>
                <w:szCs w:val="21"/>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c>
          <w:tcPr>
            <w:tcW w:w="619"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r>
              <w:rPr>
                <w:rFonts w:hint="default" w:ascii="仿宋_GB2312" w:hAnsi="仿宋_GB2312" w:eastAsia="仿宋_GB2312" w:cs="仿宋_GB2312"/>
                <w:color w:val="000000"/>
                <w:kern w:val="0"/>
                <w:sz w:val="21"/>
                <w:szCs w:val="21"/>
                <w:lang w:val="en-US" w:eastAsia="zh-CN"/>
              </w:rPr>
              <w:t> </w:t>
            </w:r>
          </w:p>
        </w:tc>
      </w:tr>
    </w:tbl>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42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四、政府信息公开行政复议、行政诉讼情况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590"/>
        <w:gridCol w:w="590"/>
        <w:gridCol w:w="590"/>
        <w:gridCol w:w="590"/>
        <w:gridCol w:w="590"/>
        <w:gridCol w:w="590"/>
        <w:gridCol w:w="591"/>
        <w:gridCol w:w="590"/>
        <w:gridCol w:w="591"/>
        <w:gridCol w:w="591"/>
        <w:gridCol w:w="591"/>
        <w:gridCol w:w="591"/>
        <w:gridCol w:w="591"/>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行政复议</w:t>
            </w:r>
          </w:p>
        </w:tc>
        <w:tc>
          <w:tcPr>
            <w:tcW w:w="590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结果维持</w:t>
            </w:r>
          </w:p>
        </w:tc>
        <w:tc>
          <w:tcPr>
            <w:tcW w:w="59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结果</w:t>
            </w:r>
            <w:r>
              <w:rPr>
                <w:rFonts w:hint="eastAsia" w:ascii="仿宋_GB2312" w:hAnsi="仿宋_GB2312" w:eastAsia="仿宋_GB2312" w:cs="仿宋_GB2312"/>
                <w:color w:val="000000"/>
                <w:kern w:val="0"/>
                <w:sz w:val="21"/>
                <w:szCs w:val="21"/>
                <w:lang w:val="en-US" w:eastAsia="zh-CN"/>
              </w:rPr>
              <w:br w:type="textWrapping"/>
            </w:r>
            <w:r>
              <w:rPr>
                <w:rFonts w:hint="eastAsia" w:ascii="仿宋_GB2312" w:hAnsi="仿宋_GB2312" w:eastAsia="仿宋_GB2312" w:cs="仿宋_GB2312"/>
                <w:color w:val="000000"/>
                <w:kern w:val="0"/>
                <w:sz w:val="21"/>
                <w:szCs w:val="21"/>
                <w:lang w:val="en-US" w:eastAsia="zh-CN"/>
              </w:rPr>
              <w:t>纠正</w:t>
            </w:r>
          </w:p>
        </w:tc>
        <w:tc>
          <w:tcPr>
            <w:tcW w:w="5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其他</w:t>
            </w:r>
            <w:r>
              <w:rPr>
                <w:rFonts w:hint="eastAsia" w:ascii="仿宋_GB2312" w:hAnsi="仿宋_GB2312" w:eastAsia="仿宋_GB2312" w:cs="仿宋_GB2312"/>
                <w:color w:val="000000"/>
                <w:kern w:val="0"/>
                <w:sz w:val="21"/>
                <w:szCs w:val="21"/>
                <w:lang w:val="en-US" w:eastAsia="zh-CN"/>
              </w:rPr>
              <w:br w:type="textWrapping"/>
            </w:r>
            <w:r>
              <w:rPr>
                <w:rFonts w:hint="eastAsia" w:ascii="仿宋_GB2312" w:hAnsi="仿宋_GB2312" w:eastAsia="仿宋_GB2312" w:cs="仿宋_GB2312"/>
                <w:color w:val="000000"/>
                <w:kern w:val="0"/>
                <w:sz w:val="21"/>
                <w:szCs w:val="21"/>
                <w:lang w:val="en-US" w:eastAsia="zh-CN"/>
              </w:rPr>
              <w:t>结果</w:t>
            </w:r>
          </w:p>
        </w:tc>
        <w:tc>
          <w:tcPr>
            <w:tcW w:w="5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尚未</w:t>
            </w:r>
            <w:r>
              <w:rPr>
                <w:rFonts w:hint="eastAsia" w:ascii="仿宋_GB2312" w:hAnsi="仿宋_GB2312" w:eastAsia="仿宋_GB2312" w:cs="仿宋_GB2312"/>
                <w:color w:val="000000"/>
                <w:kern w:val="0"/>
                <w:sz w:val="21"/>
                <w:szCs w:val="21"/>
                <w:lang w:val="en-US" w:eastAsia="zh-CN"/>
              </w:rPr>
              <w:br w:type="textWrapping"/>
            </w:r>
            <w:r>
              <w:rPr>
                <w:rFonts w:hint="eastAsia" w:ascii="仿宋_GB2312" w:hAnsi="仿宋_GB2312" w:eastAsia="仿宋_GB2312" w:cs="仿宋_GB2312"/>
                <w:color w:val="000000"/>
                <w:kern w:val="0"/>
                <w:sz w:val="21"/>
                <w:szCs w:val="21"/>
                <w:lang w:val="en-US" w:eastAsia="zh-CN"/>
              </w:rPr>
              <w:t>审结</w:t>
            </w:r>
          </w:p>
        </w:tc>
        <w:tc>
          <w:tcPr>
            <w:tcW w:w="5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总计</w:t>
            </w:r>
          </w:p>
        </w:tc>
        <w:tc>
          <w:tcPr>
            <w:tcW w:w="295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未经复议直接起诉</w:t>
            </w:r>
          </w:p>
        </w:tc>
        <w:tc>
          <w:tcPr>
            <w:tcW w:w="29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5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5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5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5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结果</w:t>
            </w:r>
            <w:r>
              <w:rPr>
                <w:rFonts w:hint="eastAsia" w:ascii="仿宋_GB2312" w:hAnsi="仿宋_GB2312" w:eastAsia="仿宋_GB2312" w:cs="仿宋_GB2312"/>
                <w:color w:val="000000"/>
                <w:kern w:val="0"/>
                <w:sz w:val="21"/>
                <w:szCs w:val="21"/>
                <w:lang w:val="en-US" w:eastAsia="zh-CN"/>
              </w:rPr>
              <w:br w:type="textWrapping"/>
            </w:r>
            <w:r>
              <w:rPr>
                <w:rFonts w:hint="eastAsia" w:ascii="仿宋_GB2312" w:hAnsi="仿宋_GB2312" w:eastAsia="仿宋_GB2312" w:cs="仿宋_GB2312"/>
                <w:color w:val="000000"/>
                <w:kern w:val="0"/>
                <w:sz w:val="21"/>
                <w:szCs w:val="21"/>
                <w:lang w:val="en-US" w:eastAsia="zh-CN"/>
              </w:rPr>
              <w:t>维持</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结果</w:t>
            </w:r>
            <w:r>
              <w:rPr>
                <w:rFonts w:hint="eastAsia" w:ascii="仿宋_GB2312" w:hAnsi="仿宋_GB2312" w:eastAsia="仿宋_GB2312" w:cs="仿宋_GB2312"/>
                <w:color w:val="000000"/>
                <w:kern w:val="0"/>
                <w:sz w:val="21"/>
                <w:szCs w:val="21"/>
                <w:lang w:val="en-US" w:eastAsia="zh-CN"/>
              </w:rPr>
              <w:br w:type="textWrapping"/>
            </w:r>
            <w:r>
              <w:rPr>
                <w:rFonts w:hint="eastAsia" w:ascii="仿宋_GB2312" w:hAnsi="仿宋_GB2312" w:eastAsia="仿宋_GB2312" w:cs="仿宋_GB2312"/>
                <w:color w:val="000000"/>
                <w:kern w:val="0"/>
                <w:sz w:val="21"/>
                <w:szCs w:val="21"/>
                <w:lang w:val="en-US" w:eastAsia="zh-CN"/>
              </w:rPr>
              <w:t>纠正</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其他</w:t>
            </w:r>
            <w:r>
              <w:rPr>
                <w:rFonts w:hint="eastAsia" w:ascii="仿宋_GB2312" w:hAnsi="仿宋_GB2312" w:eastAsia="仿宋_GB2312" w:cs="仿宋_GB2312"/>
                <w:color w:val="000000"/>
                <w:kern w:val="0"/>
                <w:sz w:val="21"/>
                <w:szCs w:val="21"/>
                <w:lang w:val="en-US" w:eastAsia="zh-CN"/>
              </w:rPr>
              <w:br w:type="textWrapping"/>
            </w:r>
            <w:r>
              <w:rPr>
                <w:rFonts w:hint="eastAsia" w:ascii="仿宋_GB2312" w:hAnsi="仿宋_GB2312" w:eastAsia="仿宋_GB2312" w:cs="仿宋_GB2312"/>
                <w:color w:val="000000"/>
                <w:kern w:val="0"/>
                <w:sz w:val="21"/>
                <w:szCs w:val="21"/>
                <w:lang w:val="en-US" w:eastAsia="zh-CN"/>
              </w:rPr>
              <w:t>结果</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尚未</w:t>
            </w:r>
            <w:r>
              <w:rPr>
                <w:rFonts w:hint="eastAsia" w:ascii="仿宋_GB2312" w:hAnsi="仿宋_GB2312" w:eastAsia="仿宋_GB2312" w:cs="仿宋_GB2312"/>
                <w:color w:val="000000"/>
                <w:kern w:val="0"/>
                <w:sz w:val="21"/>
                <w:szCs w:val="21"/>
                <w:lang w:val="en-US" w:eastAsia="zh-CN"/>
              </w:rPr>
              <w:br w:type="textWrapping"/>
            </w:r>
            <w:r>
              <w:rPr>
                <w:rFonts w:hint="eastAsia" w:ascii="仿宋_GB2312" w:hAnsi="仿宋_GB2312" w:eastAsia="仿宋_GB2312" w:cs="仿宋_GB2312"/>
                <w:color w:val="000000"/>
                <w:kern w:val="0"/>
                <w:sz w:val="21"/>
                <w:szCs w:val="21"/>
                <w:lang w:val="en-US" w:eastAsia="zh-CN"/>
              </w:rPr>
              <w:t>审结</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总计</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结果</w:t>
            </w:r>
            <w:r>
              <w:rPr>
                <w:rFonts w:hint="eastAsia" w:ascii="仿宋_GB2312" w:hAnsi="仿宋_GB2312" w:eastAsia="仿宋_GB2312" w:cs="仿宋_GB2312"/>
                <w:color w:val="000000"/>
                <w:kern w:val="0"/>
                <w:sz w:val="21"/>
                <w:szCs w:val="21"/>
                <w:lang w:val="en-US" w:eastAsia="zh-CN"/>
              </w:rPr>
              <w:br w:type="textWrapping"/>
            </w:r>
            <w:r>
              <w:rPr>
                <w:rFonts w:hint="eastAsia" w:ascii="仿宋_GB2312" w:hAnsi="仿宋_GB2312" w:eastAsia="仿宋_GB2312" w:cs="仿宋_GB2312"/>
                <w:color w:val="000000"/>
                <w:kern w:val="0"/>
                <w:sz w:val="21"/>
                <w:szCs w:val="21"/>
                <w:lang w:val="en-US" w:eastAsia="zh-CN"/>
              </w:rPr>
              <w:t>维持</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结果</w:t>
            </w:r>
            <w:r>
              <w:rPr>
                <w:rFonts w:hint="eastAsia" w:ascii="仿宋_GB2312" w:hAnsi="仿宋_GB2312" w:eastAsia="仿宋_GB2312" w:cs="仿宋_GB2312"/>
                <w:color w:val="000000"/>
                <w:kern w:val="0"/>
                <w:sz w:val="21"/>
                <w:szCs w:val="21"/>
                <w:lang w:val="en-US" w:eastAsia="zh-CN"/>
              </w:rPr>
              <w:br w:type="textWrapping"/>
            </w:r>
            <w:r>
              <w:rPr>
                <w:rFonts w:hint="eastAsia" w:ascii="仿宋_GB2312" w:hAnsi="仿宋_GB2312" w:eastAsia="仿宋_GB2312" w:cs="仿宋_GB2312"/>
                <w:color w:val="000000"/>
                <w:kern w:val="0"/>
                <w:sz w:val="21"/>
                <w:szCs w:val="21"/>
                <w:lang w:val="en-US" w:eastAsia="zh-CN"/>
              </w:rPr>
              <w:t>纠正</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其他</w:t>
            </w:r>
            <w:r>
              <w:rPr>
                <w:rFonts w:hint="eastAsia" w:ascii="仿宋_GB2312" w:hAnsi="仿宋_GB2312" w:eastAsia="仿宋_GB2312" w:cs="仿宋_GB2312"/>
                <w:color w:val="000000"/>
                <w:kern w:val="0"/>
                <w:sz w:val="21"/>
                <w:szCs w:val="21"/>
                <w:lang w:val="en-US" w:eastAsia="zh-CN"/>
              </w:rPr>
              <w:br w:type="textWrapping"/>
            </w:r>
            <w:r>
              <w:rPr>
                <w:rFonts w:hint="eastAsia" w:ascii="仿宋_GB2312" w:hAnsi="仿宋_GB2312" w:eastAsia="仿宋_GB2312" w:cs="仿宋_GB2312"/>
                <w:color w:val="000000"/>
                <w:kern w:val="0"/>
                <w:sz w:val="21"/>
                <w:szCs w:val="21"/>
                <w:lang w:val="en-US" w:eastAsia="zh-CN"/>
              </w:rPr>
              <w:t>结果</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尚未</w:t>
            </w:r>
            <w:r>
              <w:rPr>
                <w:rFonts w:hint="eastAsia" w:ascii="仿宋_GB2312" w:hAnsi="仿宋_GB2312" w:eastAsia="仿宋_GB2312" w:cs="仿宋_GB2312"/>
                <w:color w:val="000000"/>
                <w:kern w:val="0"/>
                <w:sz w:val="21"/>
                <w:szCs w:val="21"/>
                <w:lang w:val="en-US" w:eastAsia="zh-CN"/>
              </w:rPr>
              <w:br w:type="textWrapping"/>
            </w:r>
            <w:r>
              <w:rPr>
                <w:rFonts w:hint="eastAsia" w:ascii="仿宋_GB2312" w:hAnsi="仿宋_GB2312" w:eastAsia="仿宋_GB2312" w:cs="仿宋_GB2312"/>
                <w:color w:val="000000"/>
                <w:kern w:val="0"/>
                <w:sz w:val="21"/>
                <w:szCs w:val="21"/>
                <w:lang w:val="en-US" w:eastAsia="zh-CN"/>
              </w:rPr>
              <w:t>审结</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 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 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0 </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 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0 </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 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0 </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 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0 </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 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 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 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0 </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0 </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w:t>
            </w:r>
          </w:p>
        </w:tc>
      </w:tr>
    </w:tbl>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420"/>
        <w:jc w:val="both"/>
        <w:textAlignment w:val="auto"/>
        <w:rPr>
          <w:rFonts w:hint="eastAsia" w:ascii="宋体" w:hAnsi="宋体"/>
          <w:color w:val="000000"/>
          <w:sz w:val="24"/>
        </w:rPr>
      </w:pPr>
      <w:r>
        <w:rPr>
          <w:rFonts w:hint="eastAsia" w:ascii="黑体" w:hAnsi="黑体" w:eastAsia="黑体" w:cs="黑体"/>
          <w:b w:val="0"/>
          <w:bCs/>
          <w:color w:val="000000"/>
          <w:sz w:val="32"/>
          <w:szCs w:val="32"/>
        </w:rPr>
        <w:t>五、存在的主要问题及改进情况</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2022年，本机关在政府信息公开工作上取得了一定的成效，但也存在不足之处：一是信息公开的范围还不够广，在信息的绝对数量上有所欠缺；二是对社会民生、群众生活密切相关的政府信息更新不够丰富；三是政策解读形式不够多样。</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下一步将健全完善政务公开机制，推进多渠道更新，丰富政策解读方式，发掘更多与群众切身利益息息相关的民生热点、社会关注度高的重要领域，提高信息公开的广泛性和实用性。</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42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六、其他需要报告的事项</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color w:val="000000"/>
          <w:kern w:val="0"/>
          <w:sz w:val="32"/>
          <w:szCs w:val="32"/>
          <w:lang w:val="en-US" w:eastAsia="zh-CN"/>
        </w:rPr>
      </w:pPr>
      <w:r>
        <w:rPr>
          <w:rFonts w:hint="eastAsia" w:ascii="仿宋_GB2312" w:hAnsi="仿宋_GB2312" w:eastAsia="仿宋_GB2312" w:cs="仿宋_GB2312"/>
          <w:b w:val="0"/>
          <w:bCs/>
          <w:color w:val="000000"/>
          <w:kern w:val="0"/>
          <w:sz w:val="32"/>
          <w:szCs w:val="32"/>
          <w:lang w:val="en-US" w:eastAsia="zh-CN"/>
        </w:rPr>
        <w:t>根据《政府信息公开信息处理费管理办法》有关规定，本机关全年没有收到超过一定数量或者频次范围的政府信息公开申请，也未对申请人收取信息处理费。特此说明。</w:t>
      </w:r>
    </w:p>
    <w:sectPr>
      <w:footerReference r:id="rId3" w:type="default"/>
      <w:pgSz w:w="11906" w:h="16838"/>
      <w:pgMar w:top="1871" w:right="1531" w:bottom="1531" w:left="1531" w:header="851" w:footer="1417"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8832"/>
    <w:multiLevelType w:val="singleLevel"/>
    <w:tmpl w:val="F3F58832"/>
    <w:lvl w:ilvl="0" w:tentative="0">
      <w:start w:val="4"/>
      <w:numFmt w:val="chineseCounting"/>
      <w:suff w:val="nothing"/>
      <w:lvlText w:val="（%1）"/>
      <w:lvlJc w:val="left"/>
      <w:rPr>
        <w:rFonts w:hint="eastAsia"/>
      </w:rPr>
    </w:lvl>
  </w:abstractNum>
  <w:abstractNum w:abstractNumId="1">
    <w:nsid w:val="439A3C0C"/>
    <w:multiLevelType w:val="singleLevel"/>
    <w:tmpl w:val="439A3C0C"/>
    <w:lvl w:ilvl="0" w:tentative="0">
      <w:start w:val="2"/>
      <w:numFmt w:val="chineseCounting"/>
      <w:suff w:val="nothing"/>
      <w:lvlText w:val="%1、"/>
      <w:lvlJc w:val="left"/>
      <w:rPr>
        <w:rFonts w:hint="eastAsia"/>
      </w:rPr>
    </w:lvl>
  </w:abstractNum>
  <w:abstractNum w:abstractNumId="2">
    <w:nsid w:val="7B978958"/>
    <w:multiLevelType w:val="singleLevel"/>
    <w:tmpl w:val="7B978958"/>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D325C"/>
    <w:rsid w:val="031E60EE"/>
    <w:rsid w:val="06905404"/>
    <w:rsid w:val="092E307E"/>
    <w:rsid w:val="102D325C"/>
    <w:rsid w:val="15D72EF0"/>
    <w:rsid w:val="192C2DA6"/>
    <w:rsid w:val="1B9D719C"/>
    <w:rsid w:val="1CEBD463"/>
    <w:rsid w:val="2190571A"/>
    <w:rsid w:val="297A0AD8"/>
    <w:rsid w:val="29EA5BD4"/>
    <w:rsid w:val="2A9F68E4"/>
    <w:rsid w:val="2C0D7366"/>
    <w:rsid w:val="2D180391"/>
    <w:rsid w:val="373EA297"/>
    <w:rsid w:val="3B3DE9DA"/>
    <w:rsid w:val="3DD36F4E"/>
    <w:rsid w:val="3E1D2385"/>
    <w:rsid w:val="3F12102F"/>
    <w:rsid w:val="44AC5EFF"/>
    <w:rsid w:val="4AF27B6F"/>
    <w:rsid w:val="4CD60459"/>
    <w:rsid w:val="4D207996"/>
    <w:rsid w:val="5DBC4C5F"/>
    <w:rsid w:val="5F7FB2DB"/>
    <w:rsid w:val="60621079"/>
    <w:rsid w:val="666E9A2F"/>
    <w:rsid w:val="667F2FD7"/>
    <w:rsid w:val="69C062DB"/>
    <w:rsid w:val="6A901E6F"/>
    <w:rsid w:val="6C2351C2"/>
    <w:rsid w:val="6CE855F8"/>
    <w:rsid w:val="70862219"/>
    <w:rsid w:val="73D56547"/>
    <w:rsid w:val="74887150"/>
    <w:rsid w:val="752F864E"/>
    <w:rsid w:val="75B24B28"/>
    <w:rsid w:val="777F88D7"/>
    <w:rsid w:val="77AE1CB4"/>
    <w:rsid w:val="77FB4DF9"/>
    <w:rsid w:val="7BFF7E90"/>
    <w:rsid w:val="BF7E5910"/>
    <w:rsid w:val="DEF42AF5"/>
    <w:rsid w:val="EAF7F618"/>
    <w:rsid w:val="EF3F7AAB"/>
    <w:rsid w:val="EFB6A010"/>
    <w:rsid w:val="F98F623F"/>
    <w:rsid w:val="FDFE303B"/>
    <w:rsid w:val="FEBFFC27"/>
    <w:rsid w:val="FF5E5E83"/>
    <w:rsid w:val="FFFD7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spacing w:beforeLines="0" w:afterLines="0"/>
      <w:jc w:val="both"/>
    </w:pPr>
    <w:rPr>
      <w:rFonts w:hint="default" w:ascii="Times New Roman" w:hAnsi="Times New Roman" w:eastAsia="宋体" w:cs="Times New Roman"/>
      <w:kern w:val="2"/>
      <w:sz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unhideWhenUsed/>
    <w:qFormat/>
    <w:uiPriority w:val="99"/>
    <w:pPr>
      <w:spacing w:after="120"/>
      <w:ind w:left="420" w:leftChars="200"/>
    </w:pPr>
    <w:rPr>
      <w:rFonts w:hint="default"/>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Lines="0" w:beforeAutospacing="1" w:after="100" w:afterLines="0" w:afterAutospacing="1"/>
      <w:jc w:val="left"/>
    </w:pPr>
    <w:rPr>
      <w:rFonts w:hint="default"/>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2021-01-13T10:17:00Z</dcterms:created>
  <dc:creator>Administrator</dc:creator>
  <cp:lastModifiedBy>user</cp:lastModifiedBy>
  <dcterms:modified xsi:type="dcterms:W3CDTF">2023-01-11T15:04:53Z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9B4E7B31D90F4E6AB4C4603E643D5A75</vt:lpwstr>
  </property>
</Properties>
</file>