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333333"/>
          <w:kern w:val="0"/>
          <w:sz w:val="44"/>
          <w:szCs w:val="44"/>
          <w:lang w:val="en-US" w:eastAsia="zh-CN" w:bidi="ar"/>
        </w:rPr>
        <w:t>2020年度北仑区交通运输局政府信息公开工作年度报告</w:t>
      </w:r>
    </w:p>
    <w:p>
      <w:pP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2020年，北仑区交通运输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按照区政府的统一部署，加强领导，健全制度，落实责任，加强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积极主动做好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信息发布、解读和回应工作，扩大公众参与度，依法、及时、准确地开展政府信息公开工作。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不断加强组织领导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继续保持局政府信息公开领导小组运行，由局党委书记任组长，局综合科、建管科、安法科、运管科、审批科、财务科等各科室负责人为成员，办公室设在局综合科，形成“主要负责人亲自抓、分管领导具体管”的工作格局，并落实专人处理日常事务。同时落实局属各科室政府信息公开工作职责，积极推进半年度及年度总结、部门预算决算、“三公”经费、招投标信息、重大决策、重大工程项目等公开工作，重点做好新形势下的政策解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不断规范信息公开工作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。为确保政府信息公开的真实、及时、有效、安全，落实公开前审查制度，做好政府信息公开前的文件审核签发工作，明确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谁签发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谁审查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、谁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落实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谁主管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谁负责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的政府信息公开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责任追究制度，落实政府公开信息送交办法。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对拟公开的文件未经审查的文件不得公开。严格执行保密规定，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由分管领导签批信息发布保密审查表，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确保公开的信息不涉密、涉密的信息不公开。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不断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强化监督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体系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。强化内部管理，做好政府信息公开的日常监督和组织协调，发现问题，及时纠正。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建立分级监督机制，在政府信息公开网主动公开我局各单位、部门信息与监督投诉电话，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自觉接受社会群众监督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对收到的各种投诉，及时查实，及时处理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建立了政府信息公开联系人制度，督促主动公开信息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，提高信息公开质量，维护政务网站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信息的权威性和严肃性。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不断推进平台建设。优化政务信息公开网中我局政务公开栏目设置，丰富公开内容。全面加快新媒体平台建设，打造政务微博、微信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公众号</w:t>
      </w:r>
      <w:r>
        <w:rPr>
          <w:rFonts w:hint="default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作为政务公开的延伸阵地。目前我局已开设本级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北仑交通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、下属事业单位“北仑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公路与运输管理中心”微博和微信公众号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，并在公众号增设“部门信箱”菜单，链接至“统一政务咨询投诉举报平台”</w:t>
      </w:r>
      <w:r>
        <w:rPr>
          <w:rFonts w:hint="default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截止20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日，我局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北仑政府信息公开网站主动公开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数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465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,其中制作、解读并公开规范性文件1篇，建议提案办理情况18条。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政务微博主动公开政府信息数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条，政务微信主动公开政府信息数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118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8931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BDD6EE" w:themeFill="accent1" w:themeFillTint="66"/>
            <w:noWrap w:val="0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信息内容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本年新制作数量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本年新公开数量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规章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规范性文件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BDD6EE" w:themeFill="accent1" w:themeFillTint="66"/>
            <w:noWrap w:val="0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信息内容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上一年项目数量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本年增/减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行政许可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33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+88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1442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其他对外管理服务事项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BDD6EE" w:themeFill="accent1" w:themeFillTint="66"/>
            <w:noWrap w:val="0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信息内容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上一年项目数量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本年增/减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行政处罚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+632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行政强制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BDD6EE" w:themeFill="accent1" w:themeFillTint="66"/>
            <w:noWrap w:val="0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信息内容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行政事业性收费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BDD6EE" w:themeFill="accent1" w:themeFillTint="66"/>
            <w:noWrap w:val="0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信息内容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政府集中采购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36745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5"/>
        <w:gridCol w:w="2120"/>
        <w:gridCol w:w="822"/>
        <w:gridCol w:w="763"/>
        <w:gridCol w:w="763"/>
        <w:gridCol w:w="822"/>
        <w:gridCol w:w="986"/>
        <w:gridCol w:w="718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8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5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3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  <w:t>2020年，我局政府信息公开工作按照区政府的统一要求进行及时公开，形成了规范化与制度化。但是仍存在一定的不足：一是信息公开工作开展不够均衡。二是依申请公开工作的服务水平有待进一步提高。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  <w:t>针对以上情况，我局将继续改进。一是充实信息公开内容，围绕群众关心重点，为做好我局政府信息公开工作奠定坚实基础。二是完善措施，优化服务，进一步确保信息公开的全面性。三是加强相关业务培训，熟悉依申请公开工作流程，提高服务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  <w:t>本年度无其他需要报告的事项。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F4C84"/>
    <w:rsid w:val="052E519A"/>
    <w:rsid w:val="06A32363"/>
    <w:rsid w:val="0DFF72CA"/>
    <w:rsid w:val="23624510"/>
    <w:rsid w:val="2B453C7F"/>
    <w:rsid w:val="2E7F4374"/>
    <w:rsid w:val="2F0A34FB"/>
    <w:rsid w:val="340361DE"/>
    <w:rsid w:val="384D7D4D"/>
    <w:rsid w:val="40B3420E"/>
    <w:rsid w:val="41796407"/>
    <w:rsid w:val="48585198"/>
    <w:rsid w:val="604445CB"/>
    <w:rsid w:val="64FB3583"/>
    <w:rsid w:val="65FD68CD"/>
    <w:rsid w:val="67CC335D"/>
    <w:rsid w:val="6AC70D75"/>
    <w:rsid w:val="6C922387"/>
    <w:rsid w:val="71045E7E"/>
    <w:rsid w:val="75727C4B"/>
    <w:rsid w:val="799F4C84"/>
    <w:rsid w:val="7BA81C70"/>
    <w:rsid w:val="7C682563"/>
    <w:rsid w:val="7E454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single"/>
    </w:rPr>
  </w:style>
  <w:style w:type="character" w:styleId="7">
    <w:name w:val="Hyperlink"/>
    <w:basedOn w:val="4"/>
    <w:qFormat/>
    <w:uiPriority w:val="0"/>
    <w:rPr>
      <w:color w:val="33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2020-01-16T01:56:00Z</dcterms:created>
  <dc:creator>鱼射手</dc:creator>
  <cp:lastModifiedBy>陈小娜</cp:lastModifiedBy>
  <cp:lastPrinted>2021-01-14T01:59:00Z</cp:lastPrinted>
  <dcterms:modified xsi:type="dcterms:W3CDTF">2021-04-01T06:19:10Z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