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AA" w:rsidRDefault="00333CAA" w:rsidP="00EB752B">
      <w:pPr>
        <w:pStyle w:val="a3"/>
        <w:spacing w:before="0" w:beforeAutospacing="0" w:after="0" w:afterAutospacing="0" w:line="480" w:lineRule="atLeast"/>
        <w:ind w:firstLine="480"/>
        <w:rPr>
          <w:rFonts w:hint="eastAsia"/>
        </w:rPr>
      </w:pPr>
      <w:r w:rsidRPr="00333CAA">
        <w:rPr>
          <w:rFonts w:hint="eastAsia"/>
        </w:rPr>
        <w:t>宁波市国土资源局北仑分局2018年度政府信息公开工作年度报告</w:t>
      </w:r>
      <w:bookmarkStart w:id="0" w:name="_GoBack"/>
      <w:bookmarkEnd w:id="0"/>
    </w:p>
    <w:p w:rsidR="00EB752B" w:rsidRDefault="00EB752B" w:rsidP="00EB752B">
      <w:pPr>
        <w:pStyle w:val="a3"/>
        <w:spacing w:before="0" w:beforeAutospacing="0" w:after="0" w:afterAutospacing="0" w:line="480" w:lineRule="atLeast"/>
        <w:ind w:firstLine="480"/>
      </w:pPr>
      <w:r>
        <w:t>本年度报告根据《中华人民共和国政府信息公开条例》有关规定，结合2018年度宁波市北仑区（开发区）政府信息公开工作要求编制而成。本年报由政府信息公开工作基本情况概述、主动公开政府信息情况、依申请公开政府信息情况、政府信息公开收费及减免情况、因政府信息公开申请行政复议和提起行政诉讼情况、政府信息公开工作存在的主要问题及改进措施、其他需要报告的事项等七个部分组成，并附相关数据统计。本年报所列数据的统计期限自2018年1月1日起至2018年12月31日止。本年度报告的电子版可在北仑区政府信息公开网站（http://blxxgk.bl.gov.cn/）下载。</w:t>
      </w:r>
    </w:p>
    <w:p w:rsidR="00EB752B" w:rsidRDefault="00EB752B" w:rsidP="00EB752B">
      <w:pPr>
        <w:pStyle w:val="a3"/>
        <w:spacing w:before="0" w:beforeAutospacing="0" w:after="0" w:afterAutospacing="0" w:line="480" w:lineRule="atLeast"/>
        <w:ind w:firstLine="480"/>
      </w:pPr>
      <w:r>
        <w:t>一、基本情况</w:t>
      </w:r>
    </w:p>
    <w:p w:rsidR="00EB752B" w:rsidRDefault="00EB752B" w:rsidP="00EB752B">
      <w:pPr>
        <w:pStyle w:val="a3"/>
        <w:spacing w:before="0" w:beforeAutospacing="0" w:after="0" w:afterAutospacing="0" w:line="480" w:lineRule="atLeast"/>
        <w:ind w:firstLine="480"/>
      </w:pPr>
      <w:r>
        <w:t>我局政府信息公开工作由王晓明纪检组长分管，具体职能由办公室牵头，信息中心执行落实，各科室（部门）分工协作，相互配合，各项制度健全、职责分工明确。现在基本形成各科室由区政府OA系统进行信息上报、领导批阅、信息中心发布等畅通的信息途径，为政府信息公开打造了一条快速高效的绿色通道。我局政府信息公开途径有：区政府网站国土资源分局站点、区政府信息公开专门栏目以及其他信息上报区委、区政府、宁波市国土资源局等，并在区政府信息公开栏目里建立了详细的目录。</w:t>
      </w:r>
    </w:p>
    <w:p w:rsidR="00EB752B" w:rsidRDefault="00EB752B" w:rsidP="00EB752B">
      <w:pPr>
        <w:pStyle w:val="a3"/>
        <w:spacing w:before="0" w:beforeAutospacing="0" w:after="0" w:afterAutospacing="0" w:line="480" w:lineRule="atLeast"/>
        <w:ind w:firstLine="480"/>
      </w:pPr>
      <w:r>
        <w:t>二、主动公开</w:t>
      </w:r>
    </w:p>
    <w:p w:rsidR="00EB752B" w:rsidRDefault="00EB752B" w:rsidP="00EB752B">
      <w:pPr>
        <w:pStyle w:val="a3"/>
        <w:spacing w:before="0" w:beforeAutospacing="0" w:after="0" w:afterAutospacing="0" w:line="480" w:lineRule="atLeast"/>
        <w:ind w:firstLine="480"/>
      </w:pPr>
      <w:r>
        <w:t>1、我局将原国土分局网站整合至北仑区人民政府网站，设有政务资讯、政务公开、网上服务、公众参与等四大</w:t>
      </w:r>
      <w:proofErr w:type="gramStart"/>
      <w:r>
        <w:t>版块</w:t>
      </w:r>
      <w:proofErr w:type="gramEnd"/>
      <w:r>
        <w:t>。其中，在政务信息公开方面设置有机构概况、法规公文、工作信息、人事信息、财政信息、社会监督等信息。机构概况涉及工作职责、领导信息、联系方式、机构设置等内容；法规条文涉及国家、省、市、区层面的法律法规和规范性文件；工作信息主要展示分局平时工作的真实记录；人事信息主要是我局干部提拔或调整的信息发布；财政信息主要展示我局每年预决算情况；社会监督主要展示公众参与土地管理的情况。根据分局国土资源管理工作开展的需要，不断完善现有各栏目的信息内容，全面提高站点信息的发布质量和速度。</w:t>
      </w:r>
    </w:p>
    <w:p w:rsidR="00EB752B" w:rsidRDefault="00EB752B" w:rsidP="00EB752B">
      <w:pPr>
        <w:pStyle w:val="a3"/>
        <w:spacing w:before="0" w:beforeAutospacing="0" w:after="0" w:afterAutospacing="0" w:line="480" w:lineRule="atLeast"/>
        <w:ind w:firstLine="480"/>
      </w:pPr>
      <w:r>
        <w:t>2、在日常工作中，我局及时发布分局内部的人事调整、财务预决算等有关信息，及时发布土地、采矿权出让及土地征用公告等政府公开内容，保证群众、</w:t>
      </w:r>
      <w:r>
        <w:lastRenderedPageBreak/>
        <w:t>企业、社会团体能第一时间获取我区国土资源管理工作的新趋势和新动态。同时利用新媒体渠道，全年共发布或转发各</w:t>
      </w:r>
      <w:proofErr w:type="gramStart"/>
      <w:r>
        <w:t>类微博信息</w:t>
      </w:r>
      <w:proofErr w:type="gramEnd"/>
      <w:r>
        <w:t>500条。我局还顺利通过了</w:t>
      </w:r>
      <w:proofErr w:type="gramStart"/>
      <w:r>
        <w:t>区电子</w:t>
      </w:r>
      <w:proofErr w:type="gramEnd"/>
      <w:r>
        <w:t>政务办组织的政务信息公开的检查和</w:t>
      </w:r>
      <w:proofErr w:type="gramStart"/>
      <w:r>
        <w:t>区网监</w:t>
      </w:r>
      <w:proofErr w:type="gramEnd"/>
      <w:r>
        <w:t>部门的网站安全漏洞扫描，并对发现的问题进行了及时地查漏补缺。下一步我局将继续改进工作方式，加大信息发布的时势性和及时性，为社会了解我区国土资源管理工作提供良好平台。</w:t>
      </w:r>
    </w:p>
    <w:p w:rsidR="00EB752B" w:rsidRDefault="00EB752B" w:rsidP="00EB752B">
      <w:pPr>
        <w:pStyle w:val="a3"/>
        <w:spacing w:before="0" w:beforeAutospacing="0" w:after="0" w:afterAutospacing="0" w:line="480" w:lineRule="atLeast"/>
        <w:ind w:firstLine="480"/>
      </w:pPr>
      <w:r>
        <w:t>3、圆满完成了区政府布置的各项工作，及时向区政府报送我局信息，及时完成民生在线、浙江政务服务网统一政务投诉举报平台等有关任务。从2018年1月1日起截止到2018年12月31日，办理情况如下：</w:t>
      </w:r>
    </w:p>
    <w:p w:rsidR="00EB752B" w:rsidRDefault="00EB752B" w:rsidP="00EB752B">
      <w:pPr>
        <w:pStyle w:val="a3"/>
        <w:spacing w:before="0" w:beforeAutospacing="0" w:after="0" w:afterAutospacing="0" w:line="480" w:lineRule="atLeast"/>
        <w:ind w:firstLine="480"/>
      </w:pPr>
      <w:r>
        <w:t>①、民生在线17件；</w:t>
      </w:r>
    </w:p>
    <w:p w:rsidR="00EB752B" w:rsidRDefault="00EB752B" w:rsidP="00EB752B">
      <w:pPr>
        <w:pStyle w:val="a3"/>
        <w:spacing w:before="0" w:beforeAutospacing="0" w:after="0" w:afterAutospacing="0" w:line="480" w:lineRule="atLeast"/>
        <w:ind w:firstLine="480"/>
      </w:pPr>
      <w:r>
        <w:t>②、浙江政务服务网统一政务投诉举报平台98件。</w:t>
      </w:r>
    </w:p>
    <w:p w:rsidR="00EB752B" w:rsidRDefault="00EB752B" w:rsidP="00EB752B">
      <w:pPr>
        <w:pStyle w:val="a3"/>
        <w:spacing w:before="0" w:beforeAutospacing="0" w:after="0" w:afterAutospacing="0" w:line="480" w:lineRule="atLeast"/>
        <w:ind w:firstLine="480"/>
      </w:pPr>
      <w:r>
        <w:t>4、从2018年1月1日起截止到2018年12月31日，公开信息如下：</w:t>
      </w:r>
    </w:p>
    <w:p w:rsidR="00EB752B" w:rsidRDefault="00EB752B" w:rsidP="00EB752B">
      <w:pPr>
        <w:pStyle w:val="a3"/>
        <w:spacing w:before="0" w:beforeAutospacing="0" w:after="0" w:afterAutospacing="0" w:line="480" w:lineRule="atLeast"/>
        <w:ind w:firstLine="480"/>
      </w:pPr>
      <w:r>
        <w:t>①、上报各级政府网站及报刊信息260件；</w:t>
      </w:r>
    </w:p>
    <w:p w:rsidR="00EB752B" w:rsidRDefault="00EB752B" w:rsidP="00EB752B">
      <w:pPr>
        <w:pStyle w:val="a3"/>
        <w:spacing w:before="0" w:beforeAutospacing="0" w:after="0" w:afterAutospacing="0" w:line="480" w:lineRule="atLeast"/>
        <w:ind w:firstLine="480"/>
      </w:pPr>
      <w:r>
        <w:t>②、主动公开政府信息973件，其中机构概况类1件，法规公文类6件，工作信息类949件，人事信息类9件，财政信息类2件，社会监督类6件。</w:t>
      </w:r>
    </w:p>
    <w:p w:rsidR="00EB752B" w:rsidRDefault="00EB752B" w:rsidP="00EB752B">
      <w:pPr>
        <w:pStyle w:val="a3"/>
        <w:spacing w:before="0" w:beforeAutospacing="0" w:after="0" w:afterAutospacing="0" w:line="480" w:lineRule="atLeast"/>
        <w:jc w:val="center"/>
      </w:pPr>
      <w:r>
        <w:rPr>
          <w:noProof/>
          <w:color w:val="0000FF"/>
        </w:rPr>
        <w:drawing>
          <wp:inline distT="0" distB="0" distL="0" distR="0">
            <wp:extent cx="4933950" cy="3543300"/>
            <wp:effectExtent l="0" t="0" r="0" b="0"/>
            <wp:docPr id="3" name="图片 3" descr="http://10.68.128.131/jcms/jcms_files/jcms1/web150/site/picture/0/8828f324b9bc4f13a8c24f3bfac06b5b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68.128.131/jcms/jcms_files/jcms1/web150/site/picture/0/8828f324b9bc4f13a8c24f3bfac06b5b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52B" w:rsidRDefault="00EB752B" w:rsidP="00EB752B">
      <w:pPr>
        <w:pStyle w:val="a3"/>
        <w:spacing w:before="0" w:beforeAutospacing="0" w:after="0" w:afterAutospacing="0" w:line="480" w:lineRule="atLeast"/>
        <w:ind w:firstLine="480"/>
      </w:pPr>
      <w:r>
        <w:t>三、依申请公开政府信息和不予公开政府信息的情况</w:t>
      </w:r>
    </w:p>
    <w:p w:rsidR="00EB752B" w:rsidRDefault="00EB752B" w:rsidP="00EB752B">
      <w:pPr>
        <w:pStyle w:val="a3"/>
        <w:spacing w:before="0" w:beforeAutospacing="0" w:after="0" w:afterAutospacing="0" w:line="480" w:lineRule="atLeast"/>
        <w:ind w:firstLine="480"/>
      </w:pPr>
      <w:r>
        <w:t>1、依申请公开政府信息工作流程图</w:t>
      </w:r>
    </w:p>
    <w:p w:rsidR="00EB752B" w:rsidRDefault="00EB752B" w:rsidP="00EB752B">
      <w:pPr>
        <w:pStyle w:val="a3"/>
        <w:spacing w:before="0" w:beforeAutospacing="0" w:after="0" w:afterAutospacing="0" w:line="480" w:lineRule="atLeast"/>
      </w:pPr>
    </w:p>
    <w:p w:rsidR="00EB752B" w:rsidRDefault="00EB752B" w:rsidP="00EB752B">
      <w:pPr>
        <w:pStyle w:val="a3"/>
        <w:spacing w:before="0" w:beforeAutospacing="0" w:after="0" w:afterAutospacing="0" w:line="480" w:lineRule="atLeast"/>
        <w:jc w:val="center"/>
      </w:pPr>
      <w:r>
        <w:rPr>
          <w:noProof/>
          <w:color w:val="0000FF"/>
        </w:rPr>
        <w:lastRenderedPageBreak/>
        <w:drawing>
          <wp:inline distT="0" distB="0" distL="0" distR="0">
            <wp:extent cx="5400675" cy="3781425"/>
            <wp:effectExtent l="0" t="0" r="9525" b="9525"/>
            <wp:docPr id="2" name="图片 2" descr="http://10.68.128.131/jcms/jcms_files/jcms1/web150/site/picture/0/1f549556235447b0957ef6626c6b9fa2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0.68.128.131/jcms/jcms_files/jcms1/web150/site/picture/0/1f549556235447b0957ef6626c6b9fa2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52B" w:rsidRDefault="00EB752B" w:rsidP="00EB752B">
      <w:pPr>
        <w:pStyle w:val="a3"/>
        <w:spacing w:before="0" w:beforeAutospacing="0" w:after="0" w:afterAutospacing="0" w:line="480" w:lineRule="atLeast"/>
      </w:pPr>
    </w:p>
    <w:p w:rsidR="00EB752B" w:rsidRDefault="00EB752B" w:rsidP="00EB752B">
      <w:pPr>
        <w:pStyle w:val="a3"/>
        <w:spacing w:before="0" w:beforeAutospacing="0" w:after="0" w:afterAutospacing="0" w:line="480" w:lineRule="atLeast"/>
        <w:ind w:firstLine="480"/>
      </w:pPr>
      <w:r>
        <w:t>2、受理依申请公开的数量</w:t>
      </w:r>
    </w:p>
    <w:p w:rsidR="00EB752B" w:rsidRDefault="00EB752B" w:rsidP="00EB752B">
      <w:pPr>
        <w:pStyle w:val="a3"/>
        <w:spacing w:before="0" w:beforeAutospacing="0" w:after="0" w:afterAutospacing="0" w:line="480" w:lineRule="atLeast"/>
        <w:ind w:firstLine="480"/>
      </w:pPr>
      <w:r>
        <w:t>我局2018年度共受理政府信息公开申请45件，其中重复申请0件、不属于政府信息公开2件，实际受理43件。</w:t>
      </w:r>
    </w:p>
    <w:p w:rsidR="00EB752B" w:rsidRDefault="00EB752B" w:rsidP="00EB752B">
      <w:pPr>
        <w:pStyle w:val="a3"/>
        <w:spacing w:before="0" w:beforeAutospacing="0" w:after="0" w:afterAutospacing="0" w:line="480" w:lineRule="atLeast"/>
        <w:ind w:firstLine="480"/>
      </w:pPr>
      <w:r>
        <w:t>3、受理依申请公开的办理情况</w:t>
      </w:r>
    </w:p>
    <w:p w:rsidR="00EB752B" w:rsidRDefault="00EB752B" w:rsidP="00EB752B">
      <w:pPr>
        <w:pStyle w:val="a3"/>
        <w:spacing w:before="0" w:beforeAutospacing="0" w:after="0" w:afterAutospacing="0" w:line="480" w:lineRule="atLeast"/>
        <w:ind w:firstLine="480"/>
      </w:pPr>
      <w:r>
        <w:t>在已答复的43件受理件中，信息公开27件，不予公开0件，不属于本机关或信息不存在的12件，申请内容不明确的4件。</w:t>
      </w:r>
    </w:p>
    <w:p w:rsidR="00EB752B" w:rsidRDefault="00EB752B" w:rsidP="00EB752B">
      <w:pPr>
        <w:pStyle w:val="a3"/>
        <w:spacing w:before="0" w:beforeAutospacing="0" w:after="0" w:afterAutospacing="0" w:line="480" w:lineRule="atLeast"/>
      </w:pPr>
    </w:p>
    <w:p w:rsidR="00EB752B" w:rsidRDefault="00EB752B" w:rsidP="00EB752B">
      <w:pPr>
        <w:pStyle w:val="a3"/>
        <w:spacing w:before="0" w:beforeAutospacing="0" w:after="0" w:afterAutospacing="0" w:line="480" w:lineRule="atLeast"/>
        <w:ind w:firstLine="480"/>
      </w:pPr>
      <w:r>
        <w:t>4、不予公开政府信息的情况</w:t>
      </w:r>
    </w:p>
    <w:p w:rsidR="00EB752B" w:rsidRDefault="00EB752B" w:rsidP="00EB752B">
      <w:pPr>
        <w:pStyle w:val="a3"/>
        <w:spacing w:before="0" w:beforeAutospacing="0" w:after="0" w:afterAutospacing="0" w:line="480" w:lineRule="atLeast"/>
        <w:ind w:firstLine="480"/>
      </w:pPr>
      <w:r>
        <w:t>没有不予公开件。</w:t>
      </w:r>
    </w:p>
    <w:p w:rsidR="00EB752B" w:rsidRDefault="00EB752B" w:rsidP="00EB752B">
      <w:pPr>
        <w:pStyle w:val="a3"/>
        <w:spacing w:before="0" w:beforeAutospacing="0" w:after="0" w:afterAutospacing="0" w:line="480" w:lineRule="atLeast"/>
      </w:pPr>
    </w:p>
    <w:p w:rsidR="00EB752B" w:rsidRDefault="00EB752B" w:rsidP="00EB752B">
      <w:pPr>
        <w:pStyle w:val="a3"/>
        <w:spacing w:before="0" w:beforeAutospacing="0" w:after="0" w:afterAutospacing="0" w:line="480" w:lineRule="atLeast"/>
        <w:jc w:val="center"/>
      </w:pPr>
      <w:r>
        <w:rPr>
          <w:noProof/>
          <w:color w:val="0000FF"/>
        </w:rPr>
        <w:lastRenderedPageBreak/>
        <w:drawing>
          <wp:inline distT="0" distB="0" distL="0" distR="0">
            <wp:extent cx="4772025" cy="2238375"/>
            <wp:effectExtent l="0" t="0" r="9525" b="9525"/>
            <wp:docPr id="1" name="图片 1" descr="http://10.68.128.131/jcms/jcms_files/jcms1/web150/site/picture/0/4eba63236fd74b9895d73b5737726aa8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0.68.128.131/jcms/jcms_files/jcms1/web150/site/picture/0/4eba63236fd74b9895d73b5737726aa8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52B" w:rsidRDefault="00EB752B" w:rsidP="00EB752B">
      <w:pPr>
        <w:pStyle w:val="a3"/>
        <w:spacing w:before="0" w:beforeAutospacing="0" w:after="0" w:afterAutospacing="0" w:line="480" w:lineRule="atLeast"/>
        <w:ind w:firstLine="480"/>
      </w:pPr>
      <w:r>
        <w:t>四、政府信息公开收费及减免情况</w:t>
      </w:r>
    </w:p>
    <w:p w:rsidR="00EB752B" w:rsidRDefault="00EB752B" w:rsidP="00EB752B">
      <w:pPr>
        <w:pStyle w:val="a3"/>
        <w:spacing w:before="0" w:beforeAutospacing="0" w:after="0" w:afterAutospacing="0" w:line="480" w:lineRule="atLeast"/>
        <w:ind w:firstLine="480"/>
      </w:pPr>
      <w:r>
        <w:t>截至2018年12月31日，</w:t>
      </w:r>
      <w:proofErr w:type="gramStart"/>
      <w:r>
        <w:t>我部门</w:t>
      </w:r>
      <w:proofErr w:type="gramEnd"/>
      <w:r>
        <w:t>未就群众查阅或申请公开政府信息进行收费。</w:t>
      </w:r>
    </w:p>
    <w:p w:rsidR="00EB752B" w:rsidRDefault="00EB752B" w:rsidP="00EB752B">
      <w:pPr>
        <w:pStyle w:val="a3"/>
        <w:spacing w:before="0" w:beforeAutospacing="0" w:after="0" w:afterAutospacing="0" w:line="480" w:lineRule="atLeast"/>
        <w:ind w:firstLine="480"/>
      </w:pPr>
      <w:r>
        <w:t>五、因政府信息公开申请行政复议、提起行政诉讼的情况</w:t>
      </w:r>
    </w:p>
    <w:p w:rsidR="00EB752B" w:rsidRDefault="00EB752B" w:rsidP="00EB752B">
      <w:pPr>
        <w:pStyle w:val="a3"/>
        <w:spacing w:before="0" w:beforeAutospacing="0" w:after="0" w:afterAutospacing="0" w:line="480" w:lineRule="atLeast"/>
        <w:ind w:firstLine="480"/>
      </w:pPr>
      <w:r>
        <w:t>截至2018年12月31日，</w:t>
      </w:r>
      <w:proofErr w:type="gramStart"/>
      <w:r>
        <w:t>我局因区政府</w:t>
      </w:r>
      <w:proofErr w:type="gramEnd"/>
      <w:r>
        <w:t>信息公开引起行政诉讼案件0件，申请行政复议案件0件。</w:t>
      </w:r>
    </w:p>
    <w:p w:rsidR="00EB752B" w:rsidRDefault="00EB752B" w:rsidP="00EB752B">
      <w:pPr>
        <w:pStyle w:val="a3"/>
        <w:spacing w:before="0" w:beforeAutospacing="0" w:after="0" w:afterAutospacing="0" w:line="480" w:lineRule="atLeast"/>
        <w:ind w:firstLine="480"/>
      </w:pPr>
      <w:r>
        <w:t>七、其它需要报告的事项</w:t>
      </w:r>
    </w:p>
    <w:p w:rsidR="00EB752B" w:rsidRDefault="00EB752B" w:rsidP="00EB752B">
      <w:pPr>
        <w:pStyle w:val="a3"/>
        <w:spacing w:before="0" w:beforeAutospacing="0" w:after="0" w:afterAutospacing="0" w:line="480" w:lineRule="atLeast"/>
        <w:ind w:firstLine="480"/>
      </w:pPr>
      <w:r>
        <w:t>本年度无其他需要报告的事项。</w:t>
      </w:r>
    </w:p>
    <w:p w:rsidR="00EB752B" w:rsidRDefault="00EB752B" w:rsidP="00EB752B">
      <w:pPr>
        <w:pStyle w:val="a3"/>
        <w:spacing w:before="0" w:beforeAutospacing="0" w:after="0" w:afterAutospacing="0" w:line="480" w:lineRule="atLeast"/>
      </w:pPr>
    </w:p>
    <w:p w:rsidR="00EB752B" w:rsidRDefault="00EB752B" w:rsidP="00EB752B">
      <w:pPr>
        <w:pStyle w:val="a3"/>
        <w:spacing w:before="0" w:beforeAutospacing="0" w:after="0" w:afterAutospacing="0" w:line="480" w:lineRule="atLeast"/>
        <w:ind w:firstLine="480"/>
        <w:jc w:val="right"/>
      </w:pPr>
      <w:r>
        <w:t>宁波市国土资源局北仑分局</w:t>
      </w:r>
    </w:p>
    <w:p w:rsidR="00EB752B" w:rsidRDefault="00EB752B" w:rsidP="00EB752B">
      <w:pPr>
        <w:pStyle w:val="a3"/>
        <w:spacing w:before="0" w:beforeAutospacing="0" w:after="0" w:afterAutospacing="0" w:line="480" w:lineRule="atLeast"/>
        <w:ind w:firstLine="480"/>
        <w:jc w:val="right"/>
      </w:pPr>
      <w:r>
        <w:t>2019年2月15日</w:t>
      </w:r>
    </w:p>
    <w:p w:rsidR="004E60B8" w:rsidRDefault="00333CAA"/>
    <w:sectPr w:rsidR="004E6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19"/>
    <w:rsid w:val="00333CAA"/>
    <w:rsid w:val="00543961"/>
    <w:rsid w:val="00547819"/>
    <w:rsid w:val="00DE2E20"/>
    <w:rsid w:val="00EB752B"/>
    <w:rsid w:val="00F4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5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B752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B75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5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B752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B75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10.68.128.131/jcms/jcms_files/jcms1/web150/site/picture/0/1f549556235447b0957ef6626c6b9fa2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10.68.128.131/jcms/jcms_files/jcms1/web150/site/picture/0/8828f324b9bc4f13a8c24f3bfac06b5b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10.68.128.131/jcms/jcms_files/jcms1/web150/site/picture/0/4eba63236fd74b9895d73b5737726aa8.jp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2D2D2D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257</Words>
  <Characters>1468</Characters>
  <Application>Microsoft Office Word</Application>
  <DocSecurity>0</DocSecurity>
  <Lines>12</Lines>
  <Paragraphs>3</Paragraphs>
  <ScaleCrop>false</ScaleCrop>
  <Company>china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2020-03-20T08:02:00Z</dcterms:created>
  <dcterms:modified xsi:type="dcterms:W3CDTF">2020-03-20T09:32:00Z</dcterms:modified>
</cp:coreProperties>
</file>