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/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75" w:firstLineChars="200"/>
        <w:textAlignment w:val="auto"/>
        <w:outlineLvl w:val="9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sz w:val="32"/>
          <w:szCs w:val="32"/>
        </w:rPr>
        <w:t>，身份号：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，报考单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宋体"/>
          <w:sz w:val="32"/>
          <w:szCs w:val="32"/>
        </w:rPr>
        <w:t>职位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宋体"/>
          <w:sz w:val="32"/>
          <w:szCs w:val="32"/>
        </w:rPr>
        <w:t>）。现因个人原因，自愿放弃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 w:cs="宋体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040" w:firstLineChars="950"/>
        <w:jc w:val="both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040" w:firstLineChars="950"/>
        <w:jc w:val="both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82"/>
    <w:rsid w:val="00D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2020-11-10T02:03:00Z</dcterms:created>
  <dc:creator>Administrator</dc:creator>
  <cp:lastModifiedBy>Administrator</cp:lastModifiedBy>
  <dcterms:modified xsi:type="dcterms:W3CDTF">2020-11-10T02:06:15Z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