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</w:t>
      </w:r>
      <w:r>
        <w:rPr>
          <w:rFonts w:ascii="方正小标宋简体" w:eastAsia="方正小标宋简体"/>
          <w:sz w:val="44"/>
          <w:szCs w:val="44"/>
        </w:rPr>
        <w:t>复工安全</w:t>
      </w:r>
      <w:r>
        <w:rPr>
          <w:rFonts w:hint="eastAsia" w:ascii="方正小标宋简体" w:eastAsia="方正小标宋简体"/>
          <w:sz w:val="44"/>
          <w:szCs w:val="44"/>
        </w:rPr>
        <w:t>自</w:t>
      </w:r>
      <w:r>
        <w:rPr>
          <w:rFonts w:ascii="方正小标宋简体" w:eastAsia="方正小标宋简体"/>
          <w:sz w:val="44"/>
          <w:szCs w:val="44"/>
        </w:rPr>
        <w:t>查表</w:t>
      </w:r>
    </w:p>
    <w:p>
      <w:pPr>
        <w:ind w:firstLine="6478" w:firstLineChars="3085"/>
      </w:pPr>
      <w:r>
        <w:rPr>
          <w:rFonts w:hint="eastAsia"/>
        </w:rPr>
        <w:t>检查日期：</w:t>
      </w:r>
    </w:p>
    <w:tbl>
      <w:tblPr>
        <w:tblStyle w:val="3"/>
        <w:tblW w:w="10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127"/>
        <w:gridCol w:w="2693"/>
        <w:gridCol w:w="1134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施工总承包单位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项目总监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检查项目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安全管理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项目安全组织机构按规定配备专职安全人员项目经理、专职安全人员是否到岗，项目总监是否到岗；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是否编制安全资金投入计划；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特种作业人员是否持有效证件上岗操作，各工种操作工人上岗前是否经安全教育并教育合格；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各分部分项</w:t>
            </w:r>
            <w:r>
              <w:rPr>
                <w:rFonts w:hint="eastAsia" w:ascii="宋体" w:hAnsi="宋体"/>
                <w:szCs w:val="21"/>
                <w:lang w:eastAsia="zh-CN"/>
              </w:rPr>
              <w:t>工程</w:t>
            </w:r>
            <w:r>
              <w:rPr>
                <w:rFonts w:hint="eastAsia" w:ascii="宋体" w:hAnsi="宋体"/>
                <w:szCs w:val="21"/>
              </w:rPr>
              <w:t>是否进行有针对性的安全技术交底；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临时用电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外电线路防护、场内架空线路检查情况；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总箱、分箱、开关箱检查情况；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漏电保护器是否失灵；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接地电阻测试是否符合要求；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安全防护设施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安全带、帽、网进场验收台账及检查情况；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临边、洞口防护设施检查情况；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安全通道防护棚搭设情况；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起重机械基础、垂直度、附着装置、各安全保险装置检查情况；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起重机械定期维护保养情况；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50m</w:t>
            </w:r>
            <w:r>
              <w:rPr>
                <w:rFonts w:hint="eastAsia" w:ascii="宋体" w:hAnsi="宋体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/>
                <w:szCs w:val="21"/>
              </w:rPr>
              <w:t>高塔机风速仪安装情况；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施工升降机坠落试验情况及检查记录；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施工机具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各类施工机具的查验情况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深基坑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高边坡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基坑、边坡支护等安全状况及排水情况、施工对毗邻建筑物及管线安全有无影响，包括基坑边坡支护变形监测记录、基坑边坡周边环境沉降观察记录、基坑积水情况等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脚手架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脚手架、卸料平台安全使用和验收合格手续，重点包括连墙件设置状况，落地式脚手架安全情况，悬挑式脚手架悬挑梁、锚固端情况；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施工升降机处架体间隔离措施及开口架加固加强措施情况；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高处作业吊篮挑梁锚固、配重情况，高处作业吊篮使用前的验收情况；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模板工地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模板</w:t>
            </w:r>
            <w:r>
              <w:rPr>
                <w:rFonts w:hint="eastAsia" w:ascii="宋体" w:hAnsi="宋体"/>
                <w:szCs w:val="21"/>
                <w:lang w:eastAsia="zh-CN"/>
              </w:rPr>
              <w:t>工程</w:t>
            </w:r>
            <w:r>
              <w:rPr>
                <w:rFonts w:hint="eastAsia" w:ascii="宋体" w:hAnsi="宋体"/>
                <w:szCs w:val="21"/>
              </w:rPr>
              <w:t>安全使用和验收合格手续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消防安全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是否具有消防组织、管理制度；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是否按规定配备消防设备、设施；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是否按规定对作业场所进行消防检查验收；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是否进行消防演练；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生活区消防安全设施设备检查情况；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文明施工扬尘治理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封闭施工安全技术措施（围墙、围挡完整性、大门及门头企业标识状况）；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工地大门截水沟、沉淀池及冲洗设施情况；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工地临时施工道路硬化，裸露场地硬化、固化、绿化情况，建筑垃圾、弃土集中堆放覆盖情况；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2904490</wp:posOffset>
                      </wp:positionV>
                      <wp:extent cx="793750" cy="4159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Style w:val="5"/>
                                      <w:rFonts w:hint="eastAsia" w:ascii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5"/>
                                      <w:rFonts w:hint="eastAsia" w:ascii="仿宋_GB2312"/>
                                      <w:sz w:val="28"/>
                                      <w:szCs w:val="28"/>
                                    </w:rPr>
                                    <w:t>- 1</w:t>
                                  </w:r>
                                  <w:r>
                                    <w:rPr>
                                      <w:rStyle w:val="5"/>
                                      <w:rFonts w:hint="eastAsia" w:ascii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Style w:val="5"/>
                                      <w:rFonts w:hint="eastAsia" w:ascii="仿宋_GB2312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15pt;margin-top:228.7pt;height:32.75pt;width:62.5pt;z-index:251676672;mso-width-relative:page;mso-height-relative:page;" filled="f" stroked="f" coordsize="21600,21600" o:gfxdata="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YSZWv1wAAAAoBAAAPAAAAAAAAAAEAIAAAACIAAABkcnMvZG93&#10;bnJldi54bWxQSwECFAAUAAAACACHTuJAa6LzAI8BAAD/AgAADgAAAAAAAAABACAAAAAm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rPr>
                                <w:rStyle w:val="5"/>
                                <w:rFonts w:hint="eastAsia"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5"/>
                                <w:rFonts w:hint="eastAsia" w:ascii="仿宋_GB2312"/>
                                <w:sz w:val="28"/>
                                <w:szCs w:val="28"/>
                              </w:rPr>
                              <w:t>- 1</w:t>
                            </w:r>
                            <w:r>
                              <w:rPr>
                                <w:rStyle w:val="5"/>
                                <w:rFonts w:hint="eastAsia" w:ascii="仿宋_GB2312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Style w:val="5"/>
                                <w:rFonts w:hint="eastAsia" w:ascii="仿宋_GB2312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人员教育交底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复工前对工地所有人员进行防疫教育，人员上岗前进行安全技术交底和防疫交底。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建设单位检查意见：</w:t>
            </w: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施工总承包单位检查意见：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012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监理单位检查意见：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项目负责人：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（公章）</w:t>
            </w:r>
          </w:p>
          <w:p>
            <w:pPr>
              <w:spacing w:line="400" w:lineRule="exact"/>
              <w:ind w:firstLine="4783" w:firstLineChars="227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    期：</w:t>
            </w:r>
          </w:p>
        </w:tc>
      </w:tr>
    </w:tbl>
    <w:p>
      <w:pPr>
        <w:widowControl w:val="0"/>
        <w:numPr>
          <w:ilvl w:val="0"/>
          <w:numId w:val="0"/>
        </w:numPr>
        <w:ind w:left="210" w:leftChars="-400" w:right="-939" w:rightChars="-447" w:hanging="1050" w:hangingChars="500"/>
        <w:jc w:val="left"/>
        <w:rPr>
          <w:rFonts w:hint="eastAsia"/>
        </w:rPr>
      </w:pPr>
      <w:r>
        <w:rPr>
          <w:rFonts w:hint="eastAsia"/>
        </w:rPr>
        <w:t>填写说明：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此表应加盖建设、施工、监理三方公章。对于该建筑工地部分参建企业注册地非宁波大市的，允许其经企业同意后可加盖项目授权章，本地企业一律加盖公章。</w:t>
      </w:r>
    </w:p>
    <w:p>
      <w:pPr>
        <w:widowControl w:val="0"/>
        <w:numPr>
          <w:ilvl w:val="0"/>
          <w:numId w:val="0"/>
        </w:numPr>
        <w:ind w:left="210" w:leftChars="100" w:right="-939" w:rightChars="-447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2.本表由建设单位、施工单位、监理单位自查后，报送区质监站监督科。联系人：薛再飞、郑东，联系电话：86781389、86781379。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EF4"/>
    <w:rsid w:val="04553A60"/>
    <w:rsid w:val="07A04A3D"/>
    <w:rsid w:val="084E5EF4"/>
    <w:rsid w:val="26AE07DB"/>
    <w:rsid w:val="28FE4F2B"/>
    <w:rsid w:val="2B60215A"/>
    <w:rsid w:val="2F69798D"/>
    <w:rsid w:val="37E57994"/>
    <w:rsid w:val="427E4312"/>
    <w:rsid w:val="5DC30526"/>
    <w:rsid w:val="63150EF1"/>
    <w:rsid w:val="670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2020-02-11T08:46:00Z</dcterms:created>
  <dc:creator>Administrator</dc:creator>
  <cp:lastModifiedBy>桃维</cp:lastModifiedBy>
  <cp:lastPrinted>2020-02-13T06:31:00Z</cp:lastPrinted>
  <dcterms:modified xsi:type="dcterms:W3CDTF">2020-02-14T02:04:23Z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