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</w:rPr>
        <w:t>年度北仑区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流动人口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</w:rPr>
        <w:t>融合性社会组织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</w:rPr>
        <w:t>优秀专职副会长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546"/>
        <w:gridCol w:w="25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所属街道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所属社区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新碶街道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大港社区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蔡雪芬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高塘社区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银杏社区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丁大龙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海棠社区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黄明娟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小港街道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青墩社区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任雨超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山下社区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竺山社区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王仕波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红联社区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虞爱华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大碶街道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横杨社区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仲金虎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灵岩社区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吴茂军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富春社区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刘志强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灵峰社区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雷明国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柴桥街道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紫石社区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庹萍华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万景山社区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彭文龙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霞浦街道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黄鹂社区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吕丽霞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百灵社区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程洁琼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戚家山街道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渡头社区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李清强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蔚斗社区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春晓街道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春晓湖工业社区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杨兰天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洋沙山社区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裘美珠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梅山街道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江梅社区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孙丽梅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白峰街道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怡峰社区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胡学松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郭巨街道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峙东社区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苗文璐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24179"/>
    <w:rsid w:val="50C2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2022-05-11T03:50:00Z</dcterms:created>
  <dc:creator>Administrator</dc:creator>
  <cp:lastModifiedBy>Administrator</cp:lastModifiedBy>
  <dcterms:modified xsi:type="dcterms:W3CDTF">2022-05-11T03:51:26Z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