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0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北仑区</w:t>
      </w:r>
      <w:r>
        <w:rPr>
          <w:rFonts w:hint="eastAsia" w:ascii="方正小标宋简体" w:hAnsi="仿宋" w:eastAsia="方正小标宋简体"/>
          <w:sz w:val="44"/>
          <w:szCs w:val="44"/>
        </w:rPr>
        <w:t>食品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小作坊</w:t>
      </w:r>
      <w:r>
        <w:rPr>
          <w:rFonts w:hint="eastAsia" w:ascii="方正小标宋简体" w:hAnsi="仿宋" w:eastAsia="方正小标宋简体"/>
          <w:sz w:val="44"/>
          <w:szCs w:val="44"/>
        </w:rPr>
        <w:t>静态风险量化分值表</w:t>
      </w:r>
    </w:p>
    <w:tbl>
      <w:tblPr>
        <w:tblStyle w:val="14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270"/>
        <w:gridCol w:w="3434"/>
        <w:gridCol w:w="1931"/>
        <w:gridCol w:w="856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食品类别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品种明细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食品风险等级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分值(S)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粮食加工品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年糕、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面条、包子、馒头等传统加工品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（Ⅱ）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食用油、油脂及其制品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食用植物油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榨油、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食用动物油脂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简单加工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（Ⅱ）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18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调味品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混合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调味料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为主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（Ⅱ）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肉制品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传统卤肉制品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（Ⅲ）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23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饮料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传统饮料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（Ⅲ）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方便食品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传统炒货类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（Ⅱ）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饼干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饼干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（Ⅱ）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冷冻饮品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传统饮品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（Ⅲ）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速冻食品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传统速冻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（Ⅱ）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19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薯类和膨化食品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焙烤油炸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食品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（Ⅱ）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19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糖果制品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传统糖果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（Ⅱ）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17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茶叶及相关制品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传统茶叶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（Ⅱ）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16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酒类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传统固态发酵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白酒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（Ⅲ）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蔬菜制品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酱腌菜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等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（Ⅲ）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水果制品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传统水果干制品等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（Ⅲ）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炒货食品及坚果制品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烘炒类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油炸类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（Ⅱ）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17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蛋制品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传统蛋制品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（Ⅱ）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可可及焙烤咖啡产品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传统可可及焙烤咖啡产品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低（Ⅰ）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食糖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传统食糖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低（Ⅰ）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14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水产制品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干制水产品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盐渍水产品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鱼糜制品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风味熟制水产品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生食水产品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等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（Ⅲ）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淀粉及淀粉制品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淀粉制品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（Ⅱ）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糕点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烘烤类糕点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油炸类糕点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蒸煮类糕点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炒制类糕点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等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（Ⅲ）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25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豆制品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豆制品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（Ⅲ）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蜂产品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传统蜂产品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（Ⅲ）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jc w:val="center"/>
        <w:rPr>
          <w:rFonts w:hint="default" w:ascii="黑体" w:hAnsi="黑体" w:eastAsia="黑体" w:cs="宋体"/>
          <w:bCs/>
          <w:kern w:val="0"/>
          <w:sz w:val="24"/>
          <w:lang w:val="en-US" w:eastAsia="zh-CN"/>
        </w:rPr>
      </w:pPr>
    </w:p>
    <w:sectPr>
      <w:footerReference r:id="rId3" w:type="default"/>
      <w:pgSz w:w="11906" w:h="16838"/>
      <w:pgMar w:top="1814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6173"/>
        <w:tab w:val="clear" w:pos="4153"/>
      </w:tabs>
      <w:rPr>
        <w:rFonts w:hint="default"/>
        <w:lang w:val="en-US"/>
      </w:rPr>
    </w:pPr>
    <w:r>
      <w:rPr>
        <w:lang w:val="en-US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4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0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11"/>
    <w:rsid w:val="00037C25"/>
    <w:rsid w:val="002317D5"/>
    <w:rsid w:val="003A596A"/>
    <w:rsid w:val="00450311"/>
    <w:rsid w:val="00D22909"/>
    <w:rsid w:val="00F05BC8"/>
    <w:rsid w:val="00F44405"/>
    <w:rsid w:val="0BF10959"/>
    <w:rsid w:val="0EA41EE6"/>
    <w:rsid w:val="16F75168"/>
    <w:rsid w:val="1BBFED9E"/>
    <w:rsid w:val="1CDF86E3"/>
    <w:rsid w:val="1FF7411B"/>
    <w:rsid w:val="1FFDD0B5"/>
    <w:rsid w:val="22EDC114"/>
    <w:rsid w:val="27BDE371"/>
    <w:rsid w:val="39DE6833"/>
    <w:rsid w:val="3ABFCAA6"/>
    <w:rsid w:val="3ED7FE66"/>
    <w:rsid w:val="3F731007"/>
    <w:rsid w:val="41030C21"/>
    <w:rsid w:val="4DFA6481"/>
    <w:rsid w:val="509D315C"/>
    <w:rsid w:val="57FB1E13"/>
    <w:rsid w:val="5CDFC7C8"/>
    <w:rsid w:val="5DE465CD"/>
    <w:rsid w:val="5DF033F8"/>
    <w:rsid w:val="61D63DBF"/>
    <w:rsid w:val="67F7365F"/>
    <w:rsid w:val="67FEDA5C"/>
    <w:rsid w:val="6BFA3280"/>
    <w:rsid w:val="6DFF78AA"/>
    <w:rsid w:val="7273F00D"/>
    <w:rsid w:val="72F76735"/>
    <w:rsid w:val="73DE999C"/>
    <w:rsid w:val="757DA6BD"/>
    <w:rsid w:val="778B58E1"/>
    <w:rsid w:val="78343A2D"/>
    <w:rsid w:val="7C8DE8F7"/>
    <w:rsid w:val="7D7F77FB"/>
    <w:rsid w:val="7DFFD88E"/>
    <w:rsid w:val="7EDB0C07"/>
    <w:rsid w:val="7FEBE62E"/>
    <w:rsid w:val="7FEC8889"/>
    <w:rsid w:val="7FEE008A"/>
    <w:rsid w:val="7FFC5FC9"/>
    <w:rsid w:val="7FFD84BD"/>
    <w:rsid w:val="7FFF7797"/>
    <w:rsid w:val="7FFFC46A"/>
    <w:rsid w:val="9D794F14"/>
    <w:rsid w:val="9F1C5829"/>
    <w:rsid w:val="9F9C33C1"/>
    <w:rsid w:val="9FDFA9F1"/>
    <w:rsid w:val="B3D610E4"/>
    <w:rsid w:val="BF7D66FC"/>
    <w:rsid w:val="BFD5B8B2"/>
    <w:rsid w:val="BFDE1516"/>
    <w:rsid w:val="C7D57E71"/>
    <w:rsid w:val="CDEB5A61"/>
    <w:rsid w:val="D3CB7471"/>
    <w:rsid w:val="D5BF9AA1"/>
    <w:rsid w:val="DB9A36EE"/>
    <w:rsid w:val="EAA90B78"/>
    <w:rsid w:val="EBFF91A7"/>
    <w:rsid w:val="EF77239A"/>
    <w:rsid w:val="EFF5226D"/>
    <w:rsid w:val="EFFDBB1A"/>
    <w:rsid w:val="F73EDA58"/>
    <w:rsid w:val="F85FA626"/>
    <w:rsid w:val="F9A74817"/>
    <w:rsid w:val="FAE667BF"/>
    <w:rsid w:val="FAF34712"/>
    <w:rsid w:val="FBAF43EA"/>
    <w:rsid w:val="FDDE9B69"/>
    <w:rsid w:val="FDDF7DBC"/>
    <w:rsid w:val="FDFFB849"/>
    <w:rsid w:val="FE5BF0AB"/>
    <w:rsid w:val="FEBF2DD6"/>
    <w:rsid w:val="FEE5CC1B"/>
    <w:rsid w:val="FEEF0F9F"/>
    <w:rsid w:val="FF7D90C7"/>
    <w:rsid w:val="FFD7F3D0"/>
    <w:rsid w:val="FFEDFF82"/>
    <w:rsid w:val="FFEEE725"/>
    <w:rsid w:val="FFF45670"/>
    <w:rsid w:val="FFFCC6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4">
    <w:name w:val="List Bullet"/>
    <w:basedOn w:val="1"/>
    <w:unhideWhenUsed/>
    <w:qFormat/>
    <w:uiPriority w:val="99"/>
    <w:pPr>
      <w:numPr>
        <w:ilvl w:val="0"/>
        <w:numId w:val="1"/>
      </w:numPr>
      <w:tabs>
        <w:tab w:val="clear" w:pos="360"/>
      </w:tabs>
      <w:ind w:left="405" w:hanging="405" w:firstLineChars="0"/>
      <w:contextualSpacing/>
    </w:pPr>
    <w:rPr>
      <w:rFonts w:ascii="Calibri" w:hAnsi="Calibri"/>
      <w:szCs w:val="22"/>
    </w:rPr>
  </w:style>
  <w:style w:type="paragraph" w:styleId="5">
    <w:name w:val="Document Map"/>
    <w:basedOn w:val="1"/>
    <w:link w:val="23"/>
    <w:qFormat/>
    <w:uiPriority w:val="99"/>
    <w:pPr>
      <w:shd w:val="clear" w:color="auto" w:fill="000080"/>
    </w:pPr>
  </w:style>
  <w:style w:type="paragraph" w:styleId="6">
    <w:name w:val="annotation text"/>
    <w:basedOn w:val="1"/>
    <w:link w:val="29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Body Text"/>
    <w:basedOn w:val="1"/>
    <w:link w:val="32"/>
    <w:qFormat/>
    <w:uiPriority w:val="0"/>
    <w:pPr>
      <w:spacing w:after="120"/>
    </w:pPr>
  </w:style>
  <w:style w:type="paragraph" w:styleId="8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9">
    <w:name w:val="Balloon Text"/>
    <w:basedOn w:val="1"/>
    <w:link w:val="24"/>
    <w:qFormat/>
    <w:uiPriority w:val="99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13">
    <w:name w:val="annotation subject"/>
    <w:basedOn w:val="6"/>
    <w:next w:val="6"/>
    <w:link w:val="30"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unhideWhenUsed/>
    <w:qFormat/>
    <w:uiPriority w:val="99"/>
    <w:rPr>
      <w:sz w:val="21"/>
      <w:szCs w:val="21"/>
    </w:rPr>
  </w:style>
  <w:style w:type="character" w:customStyle="1" w:styleId="20">
    <w:name w:val="页眉 Char"/>
    <w:basedOn w:val="16"/>
    <w:link w:val="11"/>
    <w:qFormat/>
    <w:uiPriority w:val="99"/>
    <w:rPr>
      <w:sz w:val="18"/>
      <w:szCs w:val="18"/>
    </w:rPr>
  </w:style>
  <w:style w:type="character" w:customStyle="1" w:styleId="21">
    <w:name w:val="页脚 Char"/>
    <w:basedOn w:val="16"/>
    <w:link w:val="10"/>
    <w:qFormat/>
    <w:uiPriority w:val="99"/>
    <w:rPr>
      <w:sz w:val="18"/>
      <w:szCs w:val="18"/>
    </w:rPr>
  </w:style>
  <w:style w:type="character" w:customStyle="1" w:styleId="22">
    <w:name w:val="标题 3 Char"/>
    <w:basedOn w:val="16"/>
    <w:link w:val="2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23">
    <w:name w:val="文档结构图 Char"/>
    <w:basedOn w:val="16"/>
    <w:link w:val="5"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24">
    <w:name w:val="批注框文本 Char"/>
    <w:basedOn w:val="16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日期 Char"/>
    <w:basedOn w:val="16"/>
    <w:link w:val="8"/>
    <w:qFormat/>
    <w:uiPriority w:val="99"/>
    <w:rPr>
      <w:rFonts w:ascii="Times New Roman" w:hAnsi="Times New Roman" w:eastAsia="宋体" w:cs="Times New Roman"/>
      <w:szCs w:val="24"/>
    </w:rPr>
  </w:style>
  <w:style w:type="paragraph" w:styleId="26">
    <w:name w:val="List Paragraph"/>
    <w:basedOn w:val="1"/>
    <w:qFormat/>
    <w:uiPriority w:val="34"/>
    <w:pPr>
      <w:spacing w:line="480" w:lineRule="auto"/>
      <w:ind w:firstLine="420" w:firstLineChars="200"/>
    </w:pPr>
    <w:rPr>
      <w:rFonts w:ascii="Calibri" w:hAnsi="Calibri" w:cs="黑体"/>
      <w:szCs w:val="22"/>
    </w:rPr>
  </w:style>
  <w:style w:type="paragraph" w:customStyle="1" w:styleId="27">
    <w:name w:val="Char"/>
    <w:basedOn w:val="1"/>
    <w:qFormat/>
    <w:uiPriority w:val="0"/>
    <w:pPr>
      <w:spacing w:line="360" w:lineRule="auto"/>
    </w:pPr>
    <w:rPr>
      <w:szCs w:val="20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29">
    <w:name w:val="批注文字 Char"/>
    <w:basedOn w:val="16"/>
    <w:link w:val="6"/>
    <w:qFormat/>
    <w:uiPriority w:val="99"/>
    <w:rPr>
      <w:rFonts w:ascii="Calibri" w:hAnsi="Calibri" w:eastAsia="宋体" w:cs="Times New Roman"/>
    </w:rPr>
  </w:style>
  <w:style w:type="character" w:customStyle="1" w:styleId="30">
    <w:name w:val="批注主题 Char"/>
    <w:basedOn w:val="29"/>
    <w:link w:val="13"/>
    <w:qFormat/>
    <w:uiPriority w:val="99"/>
    <w:rPr>
      <w:rFonts w:ascii="Calibri" w:hAnsi="Calibri" w:eastAsia="宋体" w:cs="Times New Roman"/>
      <w:b/>
      <w:bCs/>
    </w:rPr>
  </w:style>
  <w:style w:type="paragraph" w:customStyle="1" w:styleId="3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32">
    <w:name w:val="正文文本 Char"/>
    <w:basedOn w:val="16"/>
    <w:link w:val="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3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4">
    <w:name w:val="font6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5">
    <w:name w:val="font8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6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19</Pages>
  <Words>1638</Words>
  <Characters>9343</Characters>
  <Lines>77</Lines>
  <Paragraphs>21</Paragraphs>
  <TotalTime>2</TotalTime>
  <ScaleCrop>false</ScaleCrop>
  <LinksUpToDate>false</LinksUpToDate>
  <CharactersWithSpaces>10960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2016-09-11T02:46:00Z</dcterms:created>
  <dc:creator>秦广玲</dc:creator>
  <cp:lastModifiedBy>Administrator</cp:lastModifiedBy>
  <cp:lastPrinted>2023-02-15T01:33:00Z</cp:lastPrinted>
  <dcterms:modified xsi:type="dcterms:W3CDTF">2023-05-22T01:54:29Z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D52F60385C116DFF7B9BFE6327356588</vt:lpwstr>
  </property>
</Properties>
</file>