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宁波市政府信息主动公开目录清单（北仑区文化和广电旅游体育局）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kern w:val="0"/>
          <w:sz w:val="11"/>
          <w:szCs w:val="11"/>
        </w:rPr>
      </w:pPr>
    </w:p>
    <w:tbl>
      <w:tblPr>
        <w:tblStyle w:val="3"/>
        <w:tblW w:w="14781" w:type="dxa"/>
        <w:jc w:val="center"/>
        <w:tblInd w:w="-317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471"/>
        <w:gridCol w:w="2513"/>
        <w:gridCol w:w="1843"/>
        <w:gridCol w:w="1134"/>
        <w:gridCol w:w="1276"/>
        <w:gridCol w:w="2823"/>
        <w:gridCol w:w="1281"/>
        <w:gridCol w:w="1385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咨询及监督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11号）、三定方案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机关职能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51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领导姓名、工作职务、工作分工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51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内设机构名称、职责、办公电话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法规公文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部门文件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本区有关公共服务、演出演艺管理、行业审批监管、文化旅游体育产业发展等方面的行政规范性文件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号）、《浙江省行政规范性文件管理办法》（省政府令第372号）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年度工作要点，半年全年工作总结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政务动态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390" w:lineRule="atLeast"/>
              <w:rPr>
                <w:rFonts w:ascii="仿宋_GB2312" w:hAnsi="仿宋_GB2312" w:eastAsia="仿宋_GB2312" w:cs="仿宋_GB2312"/>
                <w:kern w:val="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2"/>
                <w:sz w:val="20"/>
                <w:szCs w:val="20"/>
              </w:rPr>
              <w:t>与文化广电</w:t>
            </w: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</w:rPr>
              <w:t>旅游</w:t>
            </w:r>
            <w:r>
              <w:rPr>
                <w:rFonts w:ascii="仿宋_GB2312" w:hAnsi="仿宋_GB2312" w:eastAsia="仿宋_GB2312" w:cs="仿宋_GB2312"/>
                <w:kern w:val="2"/>
                <w:sz w:val="20"/>
                <w:szCs w:val="20"/>
              </w:rPr>
              <w:t>工作相关的</w:t>
            </w: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</w:rPr>
              <w:t>政务活动、工作动态等</w:t>
            </w:r>
            <w:r>
              <w:rPr>
                <w:rFonts w:ascii="仿宋_GB2312" w:hAnsi="仿宋_GB2312" w:eastAsia="仿宋_GB2312" w:cs="仿宋_GB2312"/>
                <w:kern w:val="2"/>
                <w:sz w:val="20"/>
                <w:szCs w:val="20"/>
              </w:rPr>
              <w:t>信息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51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86781956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5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7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51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8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信息公开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指南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政府信息公开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指南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7"/>
                <w:rFonts w:hint="eastAsia" w:ascii="仿宋_GB2312" w:hAnsi="仿宋_GB2312" w:eastAsia="仿宋_GB2312" w:cs="仿宋_GB2312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政府网站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□政府公报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□政务微博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□政务微信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□移动客户端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□微视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□手机短信推送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□广播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□报刊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□信息公告栏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□电子信息屏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□便民服务中心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□图书馆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□档案馆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eq \o\ac(□,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2"/>
                <w:szCs w:val="20"/>
              </w:rPr>
              <w:instrText xml:space="preserve">√</w:instrTex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全文发布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咨询电话：0574-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867819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</w:tr>
    </w:tbl>
    <w:p/>
    <w:sectPr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AA7"/>
    <w:rsid w:val="00107CCD"/>
    <w:rsid w:val="003359FD"/>
    <w:rsid w:val="006B3E45"/>
    <w:rsid w:val="006D6A07"/>
    <w:rsid w:val="00755A99"/>
    <w:rsid w:val="008722CE"/>
    <w:rsid w:val="00895A12"/>
    <w:rsid w:val="008E1AA7"/>
    <w:rsid w:val="00951DE4"/>
    <w:rsid w:val="00B06C0E"/>
    <w:rsid w:val="00B07327"/>
    <w:rsid w:val="00BF61A0"/>
    <w:rsid w:val="00C07BD6"/>
    <w:rsid w:val="00D14194"/>
    <w:rsid w:val="00F138D6"/>
    <w:rsid w:val="284D2C05"/>
    <w:rsid w:val="3B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5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4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406</Words>
  <Characters>2319</Characters>
  <Lines>19</Lines>
  <Paragraphs>5</Paragraphs>
  <TotalTime>74</TotalTime>
  <ScaleCrop>false</ScaleCrop>
  <LinksUpToDate>false</LinksUpToDate>
  <CharactersWithSpaces>2720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2019-07-22T06:23:00Z</dcterms:created>
  <dc:creator>Windows 用户</dc:creator>
  <cp:lastModifiedBy>Administrator</cp:lastModifiedBy>
  <cp:lastPrinted>2019-07-23T02:05:00Z</cp:lastPrinted>
  <dcterms:modified xsi:type="dcterms:W3CDTF">2021-06-02T08:52:09Z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